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4E846" w14:textId="13BF3DDD" w:rsidR="00551EF0" w:rsidRPr="008853FE" w:rsidRDefault="00551EF0" w:rsidP="00551EF0">
      <w:pPr>
        <w:pStyle w:val="3GPPHeader"/>
        <w:rPr>
          <w:lang w:val="en-US"/>
        </w:rPr>
      </w:pPr>
      <w:r w:rsidRPr="008853FE">
        <w:rPr>
          <w:lang w:val="en-US"/>
        </w:rPr>
        <w:t>3GPP TSG-RAN WG4 Meeting #10</w:t>
      </w:r>
      <w:r>
        <w:rPr>
          <w:lang w:val="en-US"/>
        </w:rPr>
        <w:t>8-bis</w:t>
      </w:r>
      <w:r w:rsidRPr="008853FE">
        <w:rPr>
          <w:lang w:val="en-US"/>
        </w:rPr>
        <w:tab/>
        <w:t>R4-</w:t>
      </w:r>
      <w:r w:rsidR="003D4E0D" w:rsidRPr="003D4E0D">
        <w:rPr>
          <w:lang w:val="en-US"/>
        </w:rPr>
        <w:t>231528</w:t>
      </w:r>
      <w:r w:rsidR="003D4E0D">
        <w:rPr>
          <w:lang w:val="en-US"/>
        </w:rPr>
        <w:t>2</w:t>
      </w:r>
    </w:p>
    <w:p w14:paraId="400FD119" w14:textId="77777777" w:rsidR="00551EF0" w:rsidRDefault="00551EF0" w:rsidP="00551EF0">
      <w:pPr>
        <w:pStyle w:val="3GPPHeader"/>
        <w:rPr>
          <w:lang w:val="en-US"/>
        </w:rPr>
      </w:pPr>
      <w:r w:rsidRPr="004B720E">
        <w:rPr>
          <w:lang w:val="en-US"/>
        </w:rPr>
        <w:t>Xiamen</w:t>
      </w:r>
      <w:r w:rsidRPr="008853FE">
        <w:rPr>
          <w:lang w:val="en-US"/>
        </w:rPr>
        <w:t xml:space="preserve">, </w:t>
      </w:r>
      <w:r w:rsidRPr="004B720E">
        <w:rPr>
          <w:lang w:val="en-US"/>
        </w:rPr>
        <w:t>China</w:t>
      </w:r>
      <w:r w:rsidRPr="008853FE">
        <w:rPr>
          <w:lang w:val="en-US"/>
        </w:rPr>
        <w:t xml:space="preserve">, </w:t>
      </w:r>
      <w:r>
        <w:rPr>
          <w:lang w:val="en-US"/>
        </w:rPr>
        <w:t>Oct</w:t>
      </w:r>
      <w:r w:rsidRPr="008853FE">
        <w:rPr>
          <w:lang w:val="en-US"/>
        </w:rPr>
        <w:t xml:space="preserve"> </w:t>
      </w:r>
      <w:r>
        <w:rPr>
          <w:lang w:val="en-US"/>
        </w:rPr>
        <w:t>9</w:t>
      </w:r>
      <w:r w:rsidRPr="008853FE">
        <w:rPr>
          <w:lang w:val="en-US"/>
        </w:rPr>
        <w:t xml:space="preserve"> – </w:t>
      </w:r>
      <w:r>
        <w:rPr>
          <w:lang w:val="en-US"/>
        </w:rPr>
        <w:t>Oct</w:t>
      </w:r>
      <w:r w:rsidRPr="008853FE">
        <w:rPr>
          <w:lang w:val="en-US"/>
        </w:rPr>
        <w:t xml:space="preserve"> </w:t>
      </w:r>
      <w:r>
        <w:rPr>
          <w:lang w:val="en-US"/>
        </w:rPr>
        <w:t>13</w:t>
      </w:r>
      <w:r w:rsidRPr="008853FE">
        <w:rPr>
          <w:lang w:val="en-US"/>
        </w:rPr>
        <w:t>, 2023</w:t>
      </w:r>
    </w:p>
    <w:p w14:paraId="74A4000F" w14:textId="0BB63766" w:rsidR="00A22CFE" w:rsidRPr="001665C6" w:rsidRDefault="00A22CFE" w:rsidP="00A22CFE">
      <w:pPr>
        <w:pStyle w:val="3GPPHeader"/>
        <w:rPr>
          <w:sz w:val="22"/>
        </w:rPr>
      </w:pPr>
      <w:r w:rsidRPr="001665C6">
        <w:rPr>
          <w:sz w:val="22"/>
        </w:rPr>
        <w:t>Agenda Item:</w:t>
      </w:r>
      <w:r w:rsidRPr="001665C6">
        <w:rPr>
          <w:sz w:val="22"/>
        </w:rPr>
        <w:tab/>
      </w:r>
      <w:r w:rsidR="00551EF0">
        <w:rPr>
          <w:sz w:val="22"/>
        </w:rPr>
        <w:t>5</w:t>
      </w:r>
      <w:r w:rsidRPr="00181967">
        <w:rPr>
          <w:sz w:val="22"/>
        </w:rPr>
        <w:t>.25.2.</w:t>
      </w:r>
      <w:r w:rsidR="005B451A">
        <w:rPr>
          <w:sz w:val="22"/>
        </w:rPr>
        <w:t>4</w:t>
      </w:r>
    </w:p>
    <w:p w14:paraId="4625995F" w14:textId="77777777" w:rsidR="005F1A1D" w:rsidRPr="001A5974" w:rsidRDefault="005F1A1D" w:rsidP="005F1A1D">
      <w:pPr>
        <w:pStyle w:val="3GPPHeader"/>
        <w:rPr>
          <w:sz w:val="22"/>
          <w:lang w:val="en-US"/>
        </w:rPr>
      </w:pPr>
      <w:r w:rsidRPr="001A5974">
        <w:rPr>
          <w:sz w:val="22"/>
          <w:lang w:val="en-US"/>
        </w:rPr>
        <w:t>Source:</w:t>
      </w:r>
      <w:r w:rsidRPr="001A5974">
        <w:rPr>
          <w:sz w:val="22"/>
          <w:lang w:val="en-US"/>
        </w:rPr>
        <w:tab/>
      </w:r>
      <w:r w:rsidRPr="00837AD9">
        <w:rPr>
          <w:sz w:val="22"/>
          <w:lang w:val="en-US"/>
        </w:rPr>
        <w:t>MediaTek Inc.</w:t>
      </w:r>
    </w:p>
    <w:p w14:paraId="3A8FC3FA" w14:textId="22854FC3"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077455" w:rsidRPr="00077455">
        <w:rPr>
          <w:sz w:val="22"/>
          <w:lang w:val="en-US"/>
        </w:rPr>
        <w:t xml:space="preserve">Discussion on NW </w:t>
      </w:r>
      <w:r w:rsidR="005B451A">
        <w:rPr>
          <w:sz w:val="22"/>
          <w:lang w:val="en-US"/>
        </w:rPr>
        <w:t>B</w:t>
      </w:r>
      <w:r w:rsidR="00077455" w:rsidRPr="00077455">
        <w:rPr>
          <w:sz w:val="22"/>
          <w:lang w:val="en-US"/>
        </w:rPr>
        <w:t xml:space="preserve"> RRM requirements for MUSIM</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244D71A2" w:rsidR="003524B7" w:rsidRDefault="00841650" w:rsidP="006D75DD">
      <w:pPr>
        <w:jc w:val="both"/>
        <w:rPr>
          <w:lang w:val="en-US"/>
        </w:rPr>
      </w:pPr>
      <w:r w:rsidRPr="00841650">
        <w:rPr>
          <w:lang w:val="en-US"/>
        </w:rPr>
        <w:t xml:space="preserve">In NR Rel-17 specification, </w:t>
      </w:r>
      <w:r>
        <w:rPr>
          <w:lang w:val="en-US"/>
        </w:rPr>
        <w:t>RAN4 has</w:t>
      </w:r>
      <w:r w:rsidRPr="00841650">
        <w:rPr>
          <w:lang w:val="en-US"/>
        </w:rPr>
        <w:t xml:space="preserve"> </w:t>
      </w:r>
      <w:r>
        <w:rPr>
          <w:lang w:val="en-US"/>
        </w:rPr>
        <w:t xml:space="preserve">introduced </w:t>
      </w:r>
      <w:r w:rsidRPr="00841650">
        <w:rPr>
          <w:lang w:val="en-US"/>
        </w:rPr>
        <w:t xml:space="preserve">gap patterns particularly for MUSIM purpose. However, </w:t>
      </w:r>
      <w:r w:rsidR="00DA0F2E">
        <w:rPr>
          <w:lang w:val="en-US"/>
        </w:rPr>
        <w:t xml:space="preserve">their </w:t>
      </w:r>
      <w:r w:rsidRPr="00841650">
        <w:rPr>
          <w:lang w:val="en-US"/>
        </w:rPr>
        <w:t xml:space="preserve">corresponding RRM requirements </w:t>
      </w:r>
      <w:r>
        <w:rPr>
          <w:lang w:val="en-US"/>
        </w:rPr>
        <w:t>were</w:t>
      </w:r>
      <w:r w:rsidRPr="00841650">
        <w:rPr>
          <w:lang w:val="en-US"/>
        </w:rPr>
        <w:t xml:space="preserve"> not specified</w:t>
      </w:r>
      <w:r w:rsidR="000C0E29">
        <w:rPr>
          <w:lang w:val="en-US"/>
        </w:rPr>
        <w:t>.</w:t>
      </w:r>
      <w:r w:rsidR="00B56824">
        <w:rPr>
          <w:lang w:val="en-US"/>
        </w:rPr>
        <w:t xml:space="preserve"> </w:t>
      </w:r>
      <w:r w:rsidR="00560561">
        <w:rPr>
          <w:lang w:val="en-US"/>
        </w:rPr>
        <w:t xml:space="preserve">In Rel-18 MUSIM WI, RAN4 has discussed the RRM requirements for </w:t>
      </w:r>
      <w:r w:rsidR="00560561" w:rsidRPr="00933E37">
        <w:rPr>
          <w:lang w:val="en-US"/>
        </w:rPr>
        <w:t>MUSIM</w:t>
      </w:r>
      <w:r w:rsidR="00560561">
        <w:rPr>
          <w:lang w:val="en-US"/>
        </w:rPr>
        <w:t xml:space="preserve"> </w:t>
      </w:r>
      <w:r w:rsidR="00560561" w:rsidRPr="00FC020F">
        <w:rPr>
          <w:lang w:val="en-US"/>
        </w:rPr>
        <w:t xml:space="preserve">and the open issues are captured in </w:t>
      </w:r>
      <w:r w:rsidR="000F473D">
        <w:rPr>
          <w:lang w:val="en-US"/>
        </w:rPr>
        <w:t xml:space="preserve">the WF </w:t>
      </w:r>
      <w:r w:rsidR="000F473D">
        <w:rPr>
          <w:lang w:val="en-US"/>
        </w:rPr>
        <w:fldChar w:fldCharType="begin"/>
      </w:r>
      <w:r w:rsidR="000F473D">
        <w:rPr>
          <w:lang w:val="en-US"/>
        </w:rPr>
        <w:instrText xml:space="preserve"> REF _Ref91246572 \r \h </w:instrText>
      </w:r>
      <w:r w:rsidR="000F473D">
        <w:rPr>
          <w:lang w:val="en-US"/>
        </w:rPr>
      </w:r>
      <w:r w:rsidR="000F473D">
        <w:rPr>
          <w:lang w:val="en-US"/>
        </w:rPr>
        <w:fldChar w:fldCharType="separate"/>
      </w:r>
      <w:r w:rsidR="000F473D">
        <w:rPr>
          <w:lang w:val="en-US"/>
        </w:rPr>
        <w:t>[1]</w:t>
      </w:r>
      <w:r w:rsidR="000F473D">
        <w:rPr>
          <w:lang w:val="en-US"/>
        </w:rPr>
        <w:fldChar w:fldCharType="end"/>
      </w:r>
      <w:r w:rsidR="000F473D">
        <w:rPr>
          <w:lang w:val="en-US"/>
        </w:rPr>
        <w:t xml:space="preserve">. In this paper, </w:t>
      </w:r>
      <w:r w:rsidR="00896FE2">
        <w:rPr>
          <w:lang w:val="en-US"/>
        </w:rPr>
        <w:t xml:space="preserve">NW B </w:t>
      </w:r>
      <w:r w:rsidR="000F473D">
        <w:rPr>
          <w:lang w:val="en-US"/>
        </w:rPr>
        <w:t xml:space="preserve">requirements </w:t>
      </w:r>
      <w:r w:rsidR="00F33440">
        <w:rPr>
          <w:lang w:val="en-US"/>
        </w:rPr>
        <w:t>for</w:t>
      </w:r>
      <w:r w:rsidR="000F473D">
        <w:rPr>
          <w:lang w:val="en-US"/>
        </w:rPr>
        <w:t xml:space="preserve"> MUSIM </w:t>
      </w:r>
      <w:r w:rsidR="007F6470">
        <w:rPr>
          <w:lang w:val="en-US"/>
        </w:rPr>
        <w:t xml:space="preserve">are </w:t>
      </w:r>
      <w:r w:rsidR="000F473D">
        <w:rPr>
          <w:lang w:val="en-US"/>
        </w:rPr>
        <w:t>further discussed.</w:t>
      </w:r>
      <w:r w:rsidR="003C4F4A">
        <w:rPr>
          <w:lang w:val="en-US"/>
        </w:rPr>
        <w:t xml:space="preserve"> </w:t>
      </w:r>
    </w:p>
    <w:p w14:paraId="148D6AFB" w14:textId="77777777" w:rsidR="00406F24" w:rsidRPr="000E2CCA" w:rsidRDefault="00406F24" w:rsidP="006D75DD">
      <w:pPr>
        <w:jc w:val="both"/>
        <w:rPr>
          <w:lang w:val="en-US"/>
        </w:rPr>
      </w:pPr>
    </w:p>
    <w:p w14:paraId="63B30870" w14:textId="716067F7" w:rsidR="006913F6" w:rsidRDefault="006913F6" w:rsidP="003914AD">
      <w:pPr>
        <w:pStyle w:val="Heading1"/>
        <w:numPr>
          <w:ilvl w:val="0"/>
          <w:numId w:val="3"/>
        </w:numPr>
        <w:rPr>
          <w:lang w:val="en-US"/>
        </w:rPr>
      </w:pPr>
      <w:r w:rsidRPr="009011F0">
        <w:rPr>
          <w:lang w:val="en-US"/>
        </w:rPr>
        <w:t>Discussion</w:t>
      </w:r>
    </w:p>
    <w:p w14:paraId="54E212CB" w14:textId="77777777" w:rsidR="00CF4865" w:rsidRDefault="00CF4865" w:rsidP="00CF4865">
      <w:pPr>
        <w:jc w:val="both"/>
        <w:rPr>
          <w:bCs/>
        </w:rPr>
      </w:pPr>
      <w:r>
        <w:rPr>
          <w:bCs/>
        </w:rPr>
        <w:t xml:space="preserve">The open issues related to NW B requirements are captured below from the WF </w:t>
      </w:r>
      <w:r>
        <w:rPr>
          <w:bCs/>
        </w:rPr>
        <w:fldChar w:fldCharType="begin"/>
      </w:r>
      <w:r>
        <w:rPr>
          <w:bCs/>
        </w:rPr>
        <w:instrText xml:space="preserve"> REF _Ref91246572 \n \h </w:instrText>
      </w:r>
      <w:r>
        <w:rPr>
          <w:bCs/>
        </w:rPr>
      </w:r>
      <w:r>
        <w:rPr>
          <w:bCs/>
        </w:rPr>
        <w:fldChar w:fldCharType="separate"/>
      </w:r>
      <w:r>
        <w:rPr>
          <w:bCs/>
        </w:rPr>
        <w:t>[1]</w:t>
      </w:r>
      <w:r>
        <w:rPr>
          <w:bCs/>
        </w:rPr>
        <w:fldChar w:fldCharType="end"/>
      </w:r>
      <w:r>
        <w:rPr>
          <w:bCs/>
        </w:rPr>
        <w:t>:</w:t>
      </w:r>
    </w:p>
    <w:tbl>
      <w:tblPr>
        <w:tblStyle w:val="TableGrid"/>
        <w:tblW w:w="0" w:type="auto"/>
        <w:tblLook w:val="04A0" w:firstRow="1" w:lastRow="0" w:firstColumn="1" w:lastColumn="0" w:noHBand="0" w:noVBand="1"/>
      </w:tblPr>
      <w:tblGrid>
        <w:gridCol w:w="9629"/>
      </w:tblGrid>
      <w:tr w:rsidR="00CF4865" w14:paraId="42BDD5B3" w14:textId="77777777" w:rsidTr="00FC754A">
        <w:tc>
          <w:tcPr>
            <w:tcW w:w="9629" w:type="dxa"/>
          </w:tcPr>
          <w:p w14:paraId="0C078DAE" w14:textId="77777777" w:rsidR="00CF4865" w:rsidRDefault="00CF4865" w:rsidP="00CF4865">
            <w:pPr>
              <w:rPr>
                <w:b/>
                <w:color w:val="000000" w:themeColor="text1"/>
                <w:u w:val="single"/>
                <w:lang w:eastAsia="ko-KR"/>
              </w:rPr>
            </w:pPr>
            <w:r>
              <w:rPr>
                <w:b/>
                <w:color w:val="000000" w:themeColor="text1"/>
                <w:u w:val="single"/>
                <w:lang w:eastAsia="ko-KR"/>
              </w:rPr>
              <w:t>Issue 4-1-2: Network B requirements framework</w:t>
            </w:r>
          </w:p>
          <w:p w14:paraId="18D2FFEA" w14:textId="77777777" w:rsidR="00CF4865" w:rsidRDefault="00CF4865" w:rsidP="00CF4865">
            <w:pPr>
              <w:pStyle w:val="ListParagraph"/>
              <w:numPr>
                <w:ilvl w:val="0"/>
                <w:numId w:val="7"/>
              </w:numPr>
              <w:spacing w:after="120" w:line="240" w:lineRule="auto"/>
              <w:ind w:left="720"/>
              <w:rPr>
                <w:rFonts w:eastAsia="SimSun"/>
                <w:color w:val="000000" w:themeColor="text1"/>
                <w:szCs w:val="24"/>
              </w:rPr>
            </w:pPr>
            <w:r>
              <w:rPr>
                <w:rFonts w:eastAsia="SimSun"/>
                <w:color w:val="000000" w:themeColor="text1"/>
                <w:szCs w:val="24"/>
              </w:rPr>
              <w:t>Proposals</w:t>
            </w:r>
          </w:p>
          <w:p w14:paraId="71B07438" w14:textId="77777777" w:rsidR="00CF4865" w:rsidRDefault="00CF4865" w:rsidP="00CF4865">
            <w:pPr>
              <w:pStyle w:val="ListParagraph"/>
              <w:numPr>
                <w:ilvl w:val="1"/>
                <w:numId w:val="7"/>
              </w:numPr>
              <w:spacing w:after="120" w:line="256" w:lineRule="auto"/>
              <w:rPr>
                <w:color w:val="000000" w:themeColor="text1"/>
              </w:rPr>
            </w:pPr>
            <w:r>
              <w:rPr>
                <w:color w:val="000000" w:themeColor="text1"/>
              </w:rPr>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 xml:space="preserve">(Apple </w:t>
            </w:r>
            <w:proofErr w:type="spellStart"/>
            <w:r>
              <w:rPr>
                <w:color w:val="000000" w:themeColor="text1"/>
              </w:rPr>
              <w:t>xiaomi</w:t>
            </w:r>
            <w:proofErr w:type="spellEnd"/>
            <w:r>
              <w:rPr>
                <w:color w:val="000000" w:themeColor="text1"/>
              </w:rPr>
              <w:t xml:space="preserve"> Qualcomm vivo )</w:t>
            </w:r>
          </w:p>
          <w:p w14:paraId="19677BBC" w14:textId="77777777" w:rsidR="00CF4865" w:rsidRDefault="00CF4865" w:rsidP="00CF4865">
            <w:pPr>
              <w:pStyle w:val="ListParagraph"/>
              <w:numPr>
                <w:ilvl w:val="2"/>
                <w:numId w:val="7"/>
              </w:numPr>
              <w:spacing w:after="120" w:line="256" w:lineRule="auto"/>
              <w:rPr>
                <w:color w:val="000000" w:themeColor="text1"/>
              </w:rPr>
            </w:pPr>
            <w:r w:rsidRPr="00726BC5">
              <w:rPr>
                <w:color w:val="000000" w:themeColor="text1"/>
              </w:rPr>
              <w:t>P</w:t>
            </w:r>
            <w:r>
              <w:rPr>
                <w:color w:val="000000" w:themeColor="text1"/>
              </w:rPr>
              <w:t>1</w:t>
            </w:r>
            <w:r w:rsidRPr="00726BC5">
              <w:rPr>
                <w:color w:val="000000" w:themeColor="text1"/>
              </w:rPr>
              <w:t>-1: W</w:t>
            </w:r>
            <w:r w:rsidRPr="00726BC5">
              <w:rPr>
                <w:rFonts w:hint="eastAsia"/>
                <w:color w:val="000000" w:themeColor="text1"/>
              </w:rPr>
              <w:t xml:space="preserve">ith DRX cycle replaced by max(DRX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w:t>
            </w:r>
            <w:r>
              <w:rPr>
                <w:color w:val="000000" w:themeColor="text1"/>
              </w:rPr>
              <w:t xml:space="preserve">Apple </w:t>
            </w:r>
            <w:proofErr w:type="spellStart"/>
            <w:r>
              <w:rPr>
                <w:color w:val="000000" w:themeColor="text1"/>
              </w:rPr>
              <w:t>xiaomi</w:t>
            </w:r>
            <w:proofErr w:type="spellEnd"/>
            <w:r>
              <w:rPr>
                <w:color w:val="000000" w:themeColor="text1"/>
              </w:rPr>
              <w:t xml:space="preserve"> Qualcomm vivo</w:t>
            </w:r>
            <w:r w:rsidRPr="00726BC5">
              <w:rPr>
                <w:color w:val="000000" w:themeColor="text1"/>
              </w:rPr>
              <w:t>)</w:t>
            </w:r>
          </w:p>
          <w:p w14:paraId="3202AAA6" w14:textId="77777777" w:rsidR="00CF4865" w:rsidRPr="00B922F6" w:rsidRDefault="00CF4865" w:rsidP="00CF4865">
            <w:pPr>
              <w:pStyle w:val="ListParagraph"/>
              <w:numPr>
                <w:ilvl w:val="2"/>
                <w:numId w:val="7"/>
              </w:numPr>
              <w:spacing w:after="120" w:line="256" w:lineRule="auto"/>
              <w:rPr>
                <w:color w:val="000000" w:themeColor="text1"/>
              </w:rPr>
            </w:pPr>
            <w:r w:rsidRPr="00B922F6">
              <w:rPr>
                <w:color w:val="000000" w:themeColor="text1"/>
              </w:rPr>
              <w:t xml:space="preserve">P1-2: DRX cycle is replaced by max(DRX cycle, MGRP), MGRP is the MGRP of the </w:t>
            </w:r>
            <w:r w:rsidRPr="00B922F6">
              <w:rPr>
                <w:rFonts w:hint="eastAsia"/>
                <w:color w:val="000000" w:themeColor="text1"/>
              </w:rPr>
              <w:t>mandatory gap pattern if it is agreed to define the mandatory MUSIM gap patterns</w:t>
            </w:r>
            <w:r w:rsidRPr="00B922F6">
              <w:rPr>
                <w:color w:val="000000" w:themeColor="text1"/>
              </w:rPr>
              <w:t>;</w:t>
            </w:r>
            <w:r w:rsidRPr="00B922F6">
              <w:rPr>
                <w:rFonts w:hint="eastAsia"/>
                <w:color w:val="000000" w:themeColor="text1"/>
              </w:rPr>
              <w:t xml:space="preserve"> Otherwise, the solution that NW-B</w:t>
            </w:r>
            <w:r w:rsidRPr="00B922F6">
              <w:rPr>
                <w:color w:val="000000" w:themeColor="text1"/>
              </w:rPr>
              <w:t>’</w:t>
            </w:r>
            <w:r w:rsidRPr="00B922F6">
              <w:rPr>
                <w:rFonts w:hint="eastAsia"/>
                <w:color w:val="000000" w:themeColor="text1"/>
              </w:rPr>
              <w:t>s requirement is decouple with MUSIM gaps requested by UE can be considered</w:t>
            </w:r>
            <w:r w:rsidRPr="00B922F6">
              <w:rPr>
                <w:color w:val="000000" w:themeColor="text1"/>
              </w:rPr>
              <w:t xml:space="preserve"> (CMCC)</w:t>
            </w:r>
          </w:p>
          <w:p w14:paraId="2B59637E" w14:textId="77777777" w:rsidR="00CF4865" w:rsidRPr="00E31714" w:rsidRDefault="00CF4865" w:rsidP="00CF4865">
            <w:pPr>
              <w:pStyle w:val="ListParagraph"/>
              <w:numPr>
                <w:ilvl w:val="2"/>
                <w:numId w:val="7"/>
              </w:numPr>
              <w:spacing w:after="120" w:line="256" w:lineRule="auto"/>
              <w:rPr>
                <w:color w:val="000000" w:themeColor="text1"/>
              </w:rPr>
            </w:pPr>
            <w:r w:rsidRPr="00E31714">
              <w:rPr>
                <w:color w:val="000000" w:themeColor="text1"/>
              </w:rPr>
              <w:t>P</w:t>
            </w:r>
            <w:r>
              <w:rPr>
                <w:color w:val="000000" w:themeColor="text1"/>
              </w:rPr>
              <w:t>1-3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Pr="00E31714">
              <w:rPr>
                <w:color w:val="000000" w:themeColor="text1"/>
              </w:rPr>
              <w:t xml:space="preserve"> RAN4 to introduce a relaxed NW-B’s IDLE mode requirement.</w:t>
            </w:r>
            <w:r w:rsidRPr="00E31714">
              <w:rPr>
                <w:color w:val="000000" w:themeColor="text1"/>
              </w:rPr>
              <w:fldChar w:fldCharType="end"/>
            </w:r>
            <w:r>
              <w:rPr>
                <w:color w:val="000000" w:themeColor="text1"/>
              </w:rPr>
              <w:t xml:space="preserve"> (China Telecom, Ericsson)</w:t>
            </w:r>
          </w:p>
          <w:p w14:paraId="1F4AB3AA" w14:textId="77777777" w:rsidR="00CF4865" w:rsidRPr="005B372F" w:rsidRDefault="00CF4865" w:rsidP="00CF4865">
            <w:pPr>
              <w:pStyle w:val="ListParagraph"/>
              <w:numPr>
                <w:ilvl w:val="3"/>
                <w:numId w:val="7"/>
              </w:numPr>
              <w:spacing w:after="120" w:line="256" w:lineRule="auto"/>
              <w:rPr>
                <w:color w:val="000000" w:themeColor="text1"/>
              </w:rPr>
            </w:pPr>
            <w:r>
              <w:rPr>
                <w:color w:val="000000" w:themeColor="text1"/>
              </w:rPr>
              <w:t xml:space="preserve">P1-3-1: </w:t>
            </w:r>
            <w:r w:rsidRPr="00690840">
              <w:rPr>
                <w:color w:val="000000" w:themeColor="text1"/>
              </w:rPr>
              <w:t xml:space="preserve">Existing IDLE mode requirements are reused for NW B with a relaxation factor of </w:t>
            </w:r>
            <w:r>
              <w:rPr>
                <w:color w:val="000000" w:themeColor="text1"/>
              </w:rPr>
              <w:t>2 (Ericsson)</w:t>
            </w:r>
          </w:p>
          <w:p w14:paraId="0FDB40E6" w14:textId="77777777" w:rsidR="00CF4865" w:rsidRDefault="00CF4865" w:rsidP="00CF4865">
            <w:pPr>
              <w:pStyle w:val="ListParagraph"/>
              <w:numPr>
                <w:ilvl w:val="3"/>
                <w:numId w:val="7"/>
              </w:numPr>
              <w:spacing w:after="120" w:line="256" w:lineRule="auto"/>
              <w:rPr>
                <w:color w:val="000000" w:themeColor="text1"/>
              </w:rPr>
            </w:pPr>
            <w:r>
              <w:rPr>
                <w:color w:val="000000" w:themeColor="text1"/>
              </w:rPr>
              <w:t xml:space="preserve">P1-3-2: </w:t>
            </w:r>
            <w:r w:rsidRPr="00690840">
              <w:rPr>
                <w:color w:val="000000" w:themeColor="text1"/>
              </w:rPr>
              <w:t>Existing IDLE mode requirements are reused for NW B with a relaxation factor of 4</w:t>
            </w:r>
            <w:r>
              <w:rPr>
                <w:color w:val="000000" w:themeColor="text1"/>
              </w:rPr>
              <w:t xml:space="preserve"> (Huawei)</w:t>
            </w:r>
          </w:p>
          <w:p w14:paraId="69557D9C" w14:textId="77777777" w:rsidR="00CF4865" w:rsidRDefault="00CF4865" w:rsidP="00CF4865">
            <w:pPr>
              <w:pStyle w:val="ListParagraph"/>
              <w:numPr>
                <w:ilvl w:val="2"/>
                <w:numId w:val="7"/>
              </w:numPr>
              <w:spacing w:after="120" w:line="256" w:lineRule="auto"/>
              <w:rPr>
                <w:color w:val="000000" w:themeColor="text1"/>
              </w:rPr>
            </w:pPr>
            <w:r w:rsidRPr="00FD0111">
              <w:rPr>
                <w:color w:val="000000" w:themeColor="text1"/>
              </w:rPr>
              <w:lastRenderedPageBreak/>
              <w:t>P</w:t>
            </w:r>
            <w:r>
              <w:rPr>
                <w:color w:val="000000" w:themeColor="text1"/>
              </w:rPr>
              <w:t>1-</w:t>
            </w:r>
            <w:r w:rsidRPr="00FD0111">
              <w:rPr>
                <w:color w:val="000000" w:themeColor="text1"/>
              </w:rPr>
              <w:t xml:space="preserve">4: </w:t>
            </w:r>
            <w:r w:rsidRPr="00FD0111">
              <w:rPr>
                <w:rFonts w:hint="eastAsia"/>
                <w:color w:val="000000" w:themeColor="text1"/>
              </w:rPr>
              <w:t>The measurement/cell reselection requirements in IDLE</w:t>
            </w:r>
            <w:r w:rsidRPr="00FD0111">
              <w:rPr>
                <w:color w:val="000000" w:themeColor="text1"/>
              </w:rPr>
              <w:t>/inactive</w:t>
            </w:r>
            <w:r w:rsidRPr="00FD0111">
              <w:rPr>
                <w:rFonts w:hint="eastAsia"/>
                <w:color w:val="000000" w:themeColor="text1"/>
              </w:rPr>
              <w:t xml:space="preserve"> mode for NW B could reuse the existing </w:t>
            </w:r>
            <w:r w:rsidRPr="00FD0111">
              <w:rPr>
                <w:color w:val="000000" w:themeColor="text1"/>
              </w:rPr>
              <w:t xml:space="preserve">idle/inactive </w:t>
            </w:r>
            <w:r w:rsidRPr="00FD0111">
              <w:rPr>
                <w:rFonts w:hint="eastAsia"/>
                <w:color w:val="000000" w:themeColor="text1"/>
              </w:rPr>
              <w:t>requirements</w:t>
            </w:r>
            <w:r w:rsidRPr="00FD0111">
              <w:rPr>
                <w:color w:val="000000" w:themeColor="text1"/>
              </w:rPr>
              <w:t xml:space="preserve"> and current DRX cycle is replaced with Max(DRX cycle, Min(MUSIM gap MGRP)).</w:t>
            </w:r>
            <w:r w:rsidRPr="00DA5C73">
              <w:rPr>
                <w:color w:val="000000" w:themeColor="text1"/>
              </w:rPr>
              <w:t xml:space="preserve"> (Nokia)</w:t>
            </w:r>
          </w:p>
          <w:p w14:paraId="0FC0C382" w14:textId="77777777" w:rsidR="00CF4865" w:rsidRDefault="00CF4865" w:rsidP="00CF4865">
            <w:pPr>
              <w:pStyle w:val="ListParagraph"/>
              <w:numPr>
                <w:ilvl w:val="2"/>
                <w:numId w:val="7"/>
              </w:numPr>
              <w:spacing w:after="120" w:line="256" w:lineRule="auto"/>
              <w:rPr>
                <w:color w:val="000000" w:themeColor="text1"/>
              </w:rPr>
            </w:pPr>
            <w:r w:rsidRPr="00DA5C73">
              <w:rPr>
                <w:color w:val="000000" w:themeColor="text1"/>
              </w:rPr>
              <w:t xml:space="preserve">P1-5: Replace DRX cycle by max(DRX cycle, </w:t>
            </w:r>
            <w:proofErr w:type="spellStart"/>
            <w:r w:rsidRPr="00DA5C73">
              <w:rPr>
                <w:color w:val="000000" w:themeColor="text1"/>
              </w:rPr>
              <w:t>MGRP_max</w:t>
            </w:r>
            <w:proofErr w:type="spellEnd"/>
            <w:r w:rsidRPr="00DA5C73">
              <w:rPr>
                <w:color w:val="000000" w:themeColor="text1"/>
              </w:rPr>
              <w:t>) and introduce a scaling factor of 2. For instance, serving cell measurement can be as follows: (MTK)</w:t>
            </w:r>
          </w:p>
          <w:p w14:paraId="71191309" w14:textId="77777777" w:rsidR="00CF4865" w:rsidRDefault="00CF4865" w:rsidP="00CF4865">
            <w:pPr>
              <w:pStyle w:val="TH"/>
              <w:numPr>
                <w:ilvl w:val="0"/>
                <w:numId w:val="7"/>
              </w:numPr>
              <w:spacing w:after="180" w:line="240" w:lineRule="auto"/>
              <w:rPr>
                <w:rFonts w:eastAsia="Times New Roman"/>
                <w:vertAlign w:val="subscript"/>
              </w:rPr>
            </w:pPr>
            <w:r>
              <w:t xml:space="preserve">Table 1: </w:t>
            </w:r>
            <w:proofErr w:type="spellStart"/>
            <w:r>
              <w:t>N</w:t>
            </w:r>
            <w:r>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010"/>
              <w:gridCol w:w="1126"/>
              <w:gridCol w:w="1108"/>
              <w:gridCol w:w="4147"/>
            </w:tblGrid>
            <w:tr w:rsidR="00CF4865" w14:paraId="13632256" w14:textId="77777777" w:rsidTr="00FC754A">
              <w:trPr>
                <w:cantSplit/>
                <w:trHeight w:val="207"/>
                <w:jc w:val="center"/>
              </w:trPr>
              <w:tc>
                <w:tcPr>
                  <w:tcW w:w="1070" w:type="pct"/>
                  <w:tcBorders>
                    <w:top w:val="single" w:sz="4" w:space="0" w:color="auto"/>
                    <w:left w:val="single" w:sz="4" w:space="0" w:color="auto"/>
                    <w:bottom w:val="nil"/>
                    <w:right w:val="single" w:sz="4" w:space="0" w:color="auto"/>
                  </w:tcBorders>
                  <w:hideMark/>
                </w:tcPr>
                <w:p w14:paraId="69FC450A" w14:textId="77777777" w:rsidR="00CF4865" w:rsidRDefault="00CF4865" w:rsidP="00CF4865">
                  <w:pPr>
                    <w:pStyle w:val="TAH"/>
                  </w:pPr>
                  <w:r w:rsidRPr="00B34AAA">
                    <w:t>max(DRX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14:paraId="0DF18BBE" w14:textId="77777777" w:rsidR="00CF4865" w:rsidRDefault="00CF4865" w:rsidP="00CF4865">
                  <w:pPr>
                    <w:pStyle w:val="TAH"/>
                  </w:pPr>
                  <w:r>
                    <w:t>Scaling Factor (N1)</w:t>
                  </w:r>
                </w:p>
              </w:tc>
              <w:tc>
                <w:tcPr>
                  <w:tcW w:w="2205" w:type="pct"/>
                  <w:tcBorders>
                    <w:top w:val="single" w:sz="4" w:space="0" w:color="auto"/>
                    <w:left w:val="single" w:sz="4" w:space="0" w:color="auto"/>
                    <w:bottom w:val="nil"/>
                    <w:right w:val="single" w:sz="4" w:space="0" w:color="auto"/>
                  </w:tcBorders>
                  <w:hideMark/>
                </w:tcPr>
                <w:p w14:paraId="068ABC36" w14:textId="77777777" w:rsidR="00CF4865" w:rsidRDefault="00CF4865" w:rsidP="00CF4865">
                  <w:pPr>
                    <w:pStyle w:val="TAH"/>
                  </w:pPr>
                  <w:proofErr w:type="spellStart"/>
                  <w:r>
                    <w:t>N</w:t>
                  </w:r>
                  <w:r>
                    <w:rPr>
                      <w:vertAlign w:val="subscript"/>
                    </w:rPr>
                    <w:t>serv</w:t>
                  </w:r>
                  <w:proofErr w:type="spellEnd"/>
                  <w:r>
                    <w:rPr>
                      <w:vertAlign w:val="subscript"/>
                    </w:rPr>
                    <w:t xml:space="preserve"> </w:t>
                  </w:r>
                  <w:r>
                    <w:t xml:space="preserve">[number of cycles based on </w:t>
                  </w:r>
                  <w:r w:rsidRPr="00B34AAA">
                    <w:t xml:space="preserve">max(DRX cycle, </w:t>
                  </w:r>
                  <w:proofErr w:type="spellStart"/>
                  <w:r w:rsidRPr="00B34AAA">
                    <w:t>MGRP_max</w:t>
                  </w:r>
                  <w:proofErr w:type="spellEnd"/>
                  <w:r w:rsidRPr="00B34AAA">
                    <w:t>)</w:t>
                  </w:r>
                  <w:r>
                    <w:t>]</w:t>
                  </w:r>
                </w:p>
              </w:tc>
            </w:tr>
            <w:tr w:rsidR="00CF4865" w14:paraId="50E460C2" w14:textId="77777777" w:rsidTr="00FC754A">
              <w:trPr>
                <w:cantSplit/>
                <w:trHeight w:val="207"/>
                <w:jc w:val="center"/>
              </w:trPr>
              <w:tc>
                <w:tcPr>
                  <w:tcW w:w="1070" w:type="pct"/>
                  <w:tcBorders>
                    <w:top w:val="nil"/>
                    <w:left w:val="single" w:sz="4" w:space="0" w:color="auto"/>
                    <w:bottom w:val="single" w:sz="4" w:space="0" w:color="auto"/>
                    <w:right w:val="single" w:sz="4" w:space="0" w:color="auto"/>
                  </w:tcBorders>
                </w:tcPr>
                <w:p w14:paraId="5D28F1FE" w14:textId="77777777" w:rsidR="00CF4865" w:rsidRDefault="00CF4865" w:rsidP="00CF4865">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14:paraId="06D87252" w14:textId="77777777" w:rsidR="00CF4865" w:rsidRDefault="00CF4865" w:rsidP="00CF4865">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14:paraId="38A66D7C" w14:textId="77777777" w:rsidR="00CF4865" w:rsidRDefault="00CF4865" w:rsidP="00CF4865">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14:paraId="63C302A4" w14:textId="77777777" w:rsidR="00CF4865" w:rsidRDefault="00CF4865" w:rsidP="00CF4865">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14:paraId="4B492A30" w14:textId="77777777" w:rsidR="00CF4865" w:rsidRDefault="00CF4865" w:rsidP="00CF4865">
                  <w:pPr>
                    <w:pStyle w:val="TAH"/>
                  </w:pPr>
                </w:p>
              </w:tc>
            </w:tr>
            <w:tr w:rsidR="00CF4865" w14:paraId="4BDE6C56"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6460CCD7" w14:textId="77777777" w:rsidR="00CF4865" w:rsidRDefault="00CF4865" w:rsidP="00CF4865">
                  <w:pPr>
                    <w:pStyle w:val="TAC"/>
                  </w:pPr>
                  <w:r>
                    <w:t>0.32</w:t>
                  </w:r>
                </w:p>
              </w:tc>
              <w:tc>
                <w:tcPr>
                  <w:tcW w:w="537" w:type="pct"/>
                  <w:tcBorders>
                    <w:top w:val="single" w:sz="4" w:space="0" w:color="auto"/>
                    <w:left w:val="single" w:sz="4" w:space="0" w:color="auto"/>
                    <w:bottom w:val="nil"/>
                    <w:right w:val="single" w:sz="4" w:space="0" w:color="auto"/>
                  </w:tcBorders>
                  <w:vAlign w:val="center"/>
                  <w:hideMark/>
                </w:tcPr>
                <w:p w14:paraId="709F3031" w14:textId="77777777" w:rsidR="00CF4865" w:rsidRDefault="00CF4865" w:rsidP="00CF4865">
                  <w:pPr>
                    <w:pStyle w:val="TAC"/>
                    <w:rPr>
                      <w:rFonts w:cs="Arial"/>
                      <w:sz w:val="16"/>
                    </w:rPr>
                  </w:pPr>
                  <w:r>
                    <w:rPr>
                      <w:rFonts w:cs="Arial"/>
                      <w:sz w:val="16"/>
                    </w:rPr>
                    <w:t>1</w:t>
                  </w:r>
                </w:p>
              </w:tc>
              <w:tc>
                <w:tcPr>
                  <w:tcW w:w="599" w:type="pct"/>
                  <w:tcBorders>
                    <w:top w:val="single" w:sz="4" w:space="0" w:color="auto"/>
                    <w:left w:val="single" w:sz="4" w:space="0" w:color="auto"/>
                    <w:bottom w:val="single" w:sz="4" w:space="0" w:color="auto"/>
                    <w:right w:val="single" w:sz="4" w:space="0" w:color="auto"/>
                  </w:tcBorders>
                  <w:hideMark/>
                </w:tcPr>
                <w:p w14:paraId="2608AAB5" w14:textId="77777777" w:rsidR="00CF4865" w:rsidRDefault="00CF4865" w:rsidP="00CF4865">
                  <w:pPr>
                    <w:pStyle w:val="TAC"/>
                    <w:rPr>
                      <w:rFonts w:cs="Arial"/>
                      <w:sz w:val="16"/>
                      <w:szCs w:val="16"/>
                    </w:rPr>
                  </w:pPr>
                  <w:r>
                    <w:rPr>
                      <w:rFonts w:cs="Arial"/>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14:paraId="3589B29A" w14:textId="77777777" w:rsidR="00CF4865" w:rsidRDefault="00CF4865" w:rsidP="00CF4865">
                  <w:pPr>
                    <w:pStyle w:val="TAC"/>
                    <w:rPr>
                      <w:rFonts w:cs="Arial"/>
                      <w:sz w:val="16"/>
                      <w:szCs w:val="16"/>
                    </w:rPr>
                  </w:pPr>
                  <w:r>
                    <w:rPr>
                      <w:rFonts w:cs="Arial"/>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14:paraId="7E959768" w14:textId="77777777" w:rsidR="00CF4865" w:rsidRDefault="00CF4865" w:rsidP="00CF4865">
                  <w:pPr>
                    <w:pStyle w:val="TAC"/>
                    <w:rPr>
                      <w:lang w:eastAsia="en-GB"/>
                    </w:rPr>
                  </w:pPr>
                  <w:r>
                    <w:rPr>
                      <w:rFonts w:cs="Arial"/>
                      <w:sz w:val="16"/>
                    </w:rPr>
                    <w:t>M1*N1*</w:t>
                  </w:r>
                  <w:r>
                    <w:t>4*K1</w:t>
                  </w:r>
                </w:p>
              </w:tc>
            </w:tr>
            <w:tr w:rsidR="00CF4865" w14:paraId="4CA48A2F"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2EEF0D50" w14:textId="77777777" w:rsidR="00CF4865" w:rsidRDefault="00CF4865" w:rsidP="00CF4865">
                  <w:pPr>
                    <w:pStyle w:val="TAC"/>
                  </w:pPr>
                  <w:r>
                    <w:t>0.64</w:t>
                  </w:r>
                </w:p>
              </w:tc>
              <w:tc>
                <w:tcPr>
                  <w:tcW w:w="537" w:type="pct"/>
                  <w:tcBorders>
                    <w:top w:val="nil"/>
                    <w:left w:val="single" w:sz="4" w:space="0" w:color="auto"/>
                    <w:bottom w:val="nil"/>
                    <w:right w:val="single" w:sz="4" w:space="0" w:color="auto"/>
                  </w:tcBorders>
                </w:tcPr>
                <w:p w14:paraId="23DE8963" w14:textId="77777777" w:rsidR="00CF4865" w:rsidRDefault="00CF4865" w:rsidP="00CF4865">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2B494DD8" w14:textId="77777777" w:rsidR="00CF4865" w:rsidRDefault="00CF4865" w:rsidP="00CF4865">
                  <w:pPr>
                    <w:pStyle w:val="TAC"/>
                    <w:rPr>
                      <w:rFonts w:cs="Arial"/>
                      <w:sz w:val="16"/>
                      <w:szCs w:val="16"/>
                    </w:rPr>
                  </w:pPr>
                  <w:r>
                    <w:rPr>
                      <w:rFonts w:cs="Arial"/>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14:paraId="363C17C2" w14:textId="77777777" w:rsidR="00CF4865" w:rsidRDefault="00CF4865" w:rsidP="00CF4865">
                  <w:pPr>
                    <w:pStyle w:val="TAC"/>
                    <w:rPr>
                      <w:rFonts w:cs="Arial"/>
                      <w:sz w:val="16"/>
                      <w:szCs w:val="16"/>
                    </w:rPr>
                  </w:pPr>
                  <w:r>
                    <w:rPr>
                      <w:rFonts w:cs="Arial"/>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14:paraId="3A684179" w14:textId="77777777" w:rsidR="00CF4865" w:rsidRDefault="00CF4865" w:rsidP="00CF4865">
                  <w:pPr>
                    <w:pStyle w:val="TAC"/>
                    <w:rPr>
                      <w:lang w:eastAsia="en-GB"/>
                    </w:rPr>
                  </w:pPr>
                  <w:r>
                    <w:rPr>
                      <w:rFonts w:cs="Arial"/>
                      <w:sz w:val="16"/>
                    </w:rPr>
                    <w:t>M1*N1*</w:t>
                  </w:r>
                  <w:r>
                    <w:t>4*K1</w:t>
                  </w:r>
                </w:p>
              </w:tc>
            </w:tr>
            <w:tr w:rsidR="00CF4865" w14:paraId="15395620"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5F561500" w14:textId="77777777" w:rsidR="00CF4865" w:rsidRDefault="00CF4865" w:rsidP="00CF4865">
                  <w:pPr>
                    <w:pStyle w:val="TAC"/>
                  </w:pPr>
                  <w:r>
                    <w:t>1.28</w:t>
                  </w:r>
                </w:p>
              </w:tc>
              <w:tc>
                <w:tcPr>
                  <w:tcW w:w="537" w:type="pct"/>
                  <w:tcBorders>
                    <w:top w:val="nil"/>
                    <w:left w:val="single" w:sz="4" w:space="0" w:color="auto"/>
                    <w:bottom w:val="nil"/>
                    <w:right w:val="single" w:sz="4" w:space="0" w:color="auto"/>
                  </w:tcBorders>
                </w:tcPr>
                <w:p w14:paraId="0470785F" w14:textId="77777777" w:rsidR="00CF4865" w:rsidRDefault="00CF4865" w:rsidP="00CF4865">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69C6800B" w14:textId="77777777" w:rsidR="00CF4865" w:rsidRDefault="00CF4865" w:rsidP="00CF4865">
                  <w:pPr>
                    <w:pStyle w:val="TAC"/>
                    <w:rPr>
                      <w:rFonts w:cs="Arial"/>
                      <w:sz w:val="16"/>
                      <w:szCs w:val="16"/>
                    </w:rPr>
                  </w:pPr>
                  <w:r>
                    <w:rPr>
                      <w:rFonts w:cs="Arial"/>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14:paraId="7F2B1449" w14:textId="77777777" w:rsidR="00CF4865" w:rsidRDefault="00CF4865" w:rsidP="00CF4865">
                  <w:pPr>
                    <w:pStyle w:val="TAC"/>
                    <w:rPr>
                      <w:rFonts w:cs="Arial"/>
                      <w:sz w:val="16"/>
                      <w:szCs w:val="16"/>
                    </w:rPr>
                  </w:pPr>
                  <w:r>
                    <w:rPr>
                      <w:rFonts w:cs="Arial"/>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14:paraId="32B6431C" w14:textId="77777777" w:rsidR="00CF4865" w:rsidRDefault="00CF4865" w:rsidP="00CF4865">
                  <w:pPr>
                    <w:pStyle w:val="TAC"/>
                    <w:rPr>
                      <w:lang w:eastAsia="en-GB"/>
                    </w:rPr>
                  </w:pPr>
                  <w:r>
                    <w:rPr>
                      <w:rFonts w:cs="Arial"/>
                      <w:sz w:val="16"/>
                    </w:rPr>
                    <w:t>N1*</w:t>
                  </w:r>
                  <w:r>
                    <w:t>2*K1</w:t>
                  </w:r>
                </w:p>
              </w:tc>
            </w:tr>
            <w:tr w:rsidR="00CF4865" w14:paraId="017E08FA"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53A9D201" w14:textId="77777777" w:rsidR="00CF4865" w:rsidRDefault="00CF4865" w:rsidP="00CF4865">
                  <w:pPr>
                    <w:pStyle w:val="TAC"/>
                  </w:pPr>
                  <w:r>
                    <w:t>2.56</w:t>
                  </w:r>
                </w:p>
              </w:tc>
              <w:tc>
                <w:tcPr>
                  <w:tcW w:w="537" w:type="pct"/>
                  <w:tcBorders>
                    <w:top w:val="nil"/>
                    <w:left w:val="single" w:sz="4" w:space="0" w:color="auto"/>
                    <w:bottom w:val="single" w:sz="4" w:space="0" w:color="auto"/>
                    <w:right w:val="single" w:sz="4" w:space="0" w:color="auto"/>
                  </w:tcBorders>
                </w:tcPr>
                <w:p w14:paraId="34EA5C09" w14:textId="77777777" w:rsidR="00CF4865" w:rsidRDefault="00CF4865" w:rsidP="00CF4865">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1DD99FC9" w14:textId="77777777" w:rsidR="00CF4865" w:rsidRDefault="00CF4865" w:rsidP="00CF4865">
                  <w:pPr>
                    <w:pStyle w:val="TAC"/>
                    <w:rPr>
                      <w:rFonts w:cs="Arial"/>
                      <w:sz w:val="16"/>
                      <w:szCs w:val="16"/>
                    </w:rPr>
                  </w:pPr>
                  <w:r>
                    <w:rPr>
                      <w:rFonts w:cs="Arial"/>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14:paraId="40D3A5AE" w14:textId="77777777" w:rsidR="00CF4865" w:rsidRDefault="00CF4865" w:rsidP="00CF4865">
                  <w:pPr>
                    <w:pStyle w:val="TAC"/>
                    <w:rPr>
                      <w:rFonts w:cs="Arial"/>
                      <w:sz w:val="16"/>
                      <w:szCs w:val="16"/>
                    </w:rPr>
                  </w:pPr>
                  <w:r>
                    <w:rPr>
                      <w:rFonts w:cs="Arial"/>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14:paraId="1287DEE1" w14:textId="77777777" w:rsidR="00CF4865" w:rsidRDefault="00CF4865" w:rsidP="00CF4865">
                  <w:pPr>
                    <w:pStyle w:val="TAC"/>
                    <w:rPr>
                      <w:lang w:eastAsia="en-GB"/>
                    </w:rPr>
                  </w:pPr>
                  <w:r>
                    <w:rPr>
                      <w:rFonts w:cs="Arial"/>
                      <w:sz w:val="16"/>
                    </w:rPr>
                    <w:t>N1*</w:t>
                  </w:r>
                  <w:r>
                    <w:t>2*K1</w:t>
                  </w:r>
                </w:p>
              </w:tc>
            </w:tr>
            <w:tr w:rsidR="00CF4865" w14:paraId="34A11ED6" w14:textId="77777777" w:rsidTr="00FC754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B2B0AE0" w14:textId="77777777" w:rsidR="00CF4865" w:rsidRDefault="00CF4865" w:rsidP="00CF4865">
                  <w:pPr>
                    <w:pStyle w:val="TAN"/>
                  </w:pPr>
                  <w:r w:rsidRPr="00B34AAA">
                    <w:rPr>
                      <w:b/>
                      <w:bCs/>
                    </w:rPr>
                    <w:t>Note</w:t>
                  </w:r>
                  <w:r>
                    <w:rPr>
                      <w:b/>
                      <w:bCs/>
                    </w:rPr>
                    <w:t xml:space="preserve"> </w:t>
                  </w:r>
                  <w:r w:rsidRPr="00B34AAA">
                    <w:rPr>
                      <w:b/>
                      <w:bCs/>
                    </w:rPr>
                    <w:t>1</w:t>
                  </w:r>
                  <w:r>
                    <w:t>: K1=2</w:t>
                  </w:r>
                </w:p>
                <w:p w14:paraId="1D4D2C17" w14:textId="77777777" w:rsidR="00CF4865" w:rsidRDefault="00CF4865" w:rsidP="00CF4865">
                  <w:pPr>
                    <w:pStyle w:val="TAN"/>
                  </w:pPr>
                  <w:r w:rsidRPr="00B34AAA">
                    <w:rPr>
                      <w:b/>
                      <w:bCs/>
                    </w:rPr>
                    <w:t>Note</w:t>
                  </w:r>
                  <w:r>
                    <w:rPr>
                      <w:b/>
                      <w:bCs/>
                    </w:rPr>
                    <w:t xml:space="preserve"> </w:t>
                  </w:r>
                  <w:r w:rsidRPr="00B34AAA">
                    <w:rPr>
                      <w:b/>
                      <w:bCs/>
                    </w:rPr>
                    <w:t>2</w:t>
                  </w:r>
                  <w:r>
                    <w:t xml:space="preserve">: </w:t>
                  </w:r>
                  <w:proofErr w:type="spellStart"/>
                  <w:r w:rsidRPr="00B34AAA">
                    <w:t>MGRP_max</w:t>
                  </w:r>
                  <w:proofErr w:type="spellEnd"/>
                  <w:r>
                    <w:t xml:space="preserve"> </w:t>
                  </w:r>
                  <w:r w:rsidRPr="00B34AAA">
                    <w:t>is the maximum MGRP among all configured MUSIM gaps</w:t>
                  </w:r>
                </w:p>
              </w:tc>
            </w:tr>
          </w:tbl>
          <w:p w14:paraId="2428BF3A" w14:textId="77777777" w:rsidR="00CF4865" w:rsidRPr="000740C1" w:rsidRDefault="00CF4865" w:rsidP="00CF4865">
            <w:pPr>
              <w:spacing w:after="120" w:line="256" w:lineRule="auto"/>
              <w:ind w:left="1296"/>
              <w:rPr>
                <w:color w:val="000000" w:themeColor="text1"/>
              </w:rPr>
            </w:pPr>
          </w:p>
          <w:p w14:paraId="4A3CD27C" w14:textId="77777777" w:rsidR="00CF4865" w:rsidRDefault="00CF4865" w:rsidP="00CF4865">
            <w:pPr>
              <w:pStyle w:val="ListParagraph"/>
              <w:numPr>
                <w:ilvl w:val="1"/>
                <w:numId w:val="7"/>
              </w:numPr>
              <w:spacing w:after="120" w:line="256" w:lineRule="auto"/>
              <w:rPr>
                <w:color w:val="000000" w:themeColor="text1"/>
              </w:rPr>
            </w:pPr>
            <w:r>
              <w:rPr>
                <w:color w:val="000000" w:themeColor="text1"/>
              </w:rPr>
              <w:t xml:space="preserve">P2: P1-1 and P1-3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1A63C4A7" w14:textId="77777777" w:rsidR="00CF4865" w:rsidRPr="00FD0111" w:rsidRDefault="00CF4865" w:rsidP="00CF4865">
            <w:pPr>
              <w:pStyle w:val="ListParagraph"/>
              <w:numPr>
                <w:ilvl w:val="1"/>
                <w:numId w:val="7"/>
              </w:numPr>
              <w:spacing w:after="120" w:line="256" w:lineRule="auto"/>
              <w:rPr>
                <w:color w:val="000000" w:themeColor="text1"/>
              </w:rPr>
            </w:pPr>
            <w:r>
              <w:rPr>
                <w:color w:val="000000" w:themeColor="text1"/>
              </w:rPr>
              <w:t xml:space="preserve">P3: </w:t>
            </w:r>
            <w:r>
              <w:t>M1 scaling factor shall be removed (Nokia)</w:t>
            </w:r>
          </w:p>
          <w:p w14:paraId="2BADB9CE" w14:textId="2DA01190" w:rsidR="00CF4865" w:rsidRPr="00E06014" w:rsidRDefault="00CF4865" w:rsidP="00FC754A">
            <w:pPr>
              <w:rPr>
                <w:i/>
                <w:color w:val="000000" w:themeColor="text1"/>
                <w:lang w:val="en-US"/>
              </w:rPr>
            </w:pPr>
            <w:r>
              <w:rPr>
                <w:i/>
                <w:color w:val="000000" w:themeColor="text1"/>
                <w:lang w:val="en-US"/>
              </w:rPr>
              <w:t xml:space="preserve">Recommendations: To moderator’s understanding the maximum relaxation based on  </w:t>
            </w:r>
            <w:r w:rsidRPr="00DA5C73">
              <w:rPr>
                <w:i/>
                <w:color w:val="000000" w:themeColor="text1"/>
                <w:lang w:val="en-US"/>
              </w:rPr>
              <w:t xml:space="preserve">P1-1 </w:t>
            </w:r>
            <w:r w:rsidRPr="00DA5C73">
              <w:rPr>
                <w:rFonts w:hint="eastAsia"/>
                <w:i/>
                <w:color w:val="000000" w:themeColor="text1"/>
                <w:lang w:val="en-US"/>
              </w:rPr>
              <w:t xml:space="preserve">max(DRX cycle, </w:t>
            </w:r>
            <w:proofErr w:type="spellStart"/>
            <w:r w:rsidRPr="00DA5C73">
              <w:rPr>
                <w:rFonts w:hint="eastAsia"/>
                <w:i/>
                <w:color w:val="000000" w:themeColor="text1"/>
                <w:lang w:val="en-US"/>
              </w:rPr>
              <w:t>MGRP_max</w:t>
            </w:r>
            <w:proofErr w:type="spellEnd"/>
            <w:r w:rsidRPr="00DA5C73">
              <w:rPr>
                <w:rFonts w:hint="eastAsia"/>
                <w:i/>
                <w:color w:val="000000" w:themeColor="text1"/>
                <w:lang w:val="en-US"/>
              </w:rPr>
              <w:t>)</w:t>
            </w:r>
            <w:r w:rsidRPr="00DA5C73">
              <w:rPr>
                <w:i/>
                <w:color w:val="000000" w:themeColor="text1"/>
                <w:lang w:val="en-US"/>
              </w:rPr>
              <w:t xml:space="preserve"> is 16 when MGRP of MUSIM gap is 5.12 and DRX of NW B is 0.32. (5.12/0.32). </w:t>
            </w:r>
            <w:r>
              <w:rPr>
                <w:i/>
                <w:color w:val="000000" w:themeColor="text1"/>
                <w:lang w:val="en-US"/>
              </w:rPr>
              <w:t>We can consider different ways of relaxation.  Continue discussion</w:t>
            </w:r>
          </w:p>
        </w:tc>
      </w:tr>
    </w:tbl>
    <w:p w14:paraId="07BC00E8" w14:textId="77777777" w:rsidR="00CF4865" w:rsidRDefault="00CF4865" w:rsidP="00CF4865">
      <w:pPr>
        <w:jc w:val="both"/>
        <w:rPr>
          <w:bCs/>
        </w:rPr>
      </w:pPr>
    </w:p>
    <w:p w14:paraId="527B85B1" w14:textId="77777777" w:rsidR="00CF4865" w:rsidRDefault="00CF4865" w:rsidP="00CF4865">
      <w:pPr>
        <w:jc w:val="both"/>
        <w:rPr>
          <w:bCs/>
        </w:rPr>
      </w:pPr>
      <w:r>
        <w:rPr>
          <w:bCs/>
        </w:rPr>
        <w:t xml:space="preserve">For proposal </w:t>
      </w:r>
      <w:r w:rsidRPr="00841254">
        <w:rPr>
          <w:bCs/>
        </w:rPr>
        <w:t>P2</w:t>
      </w:r>
      <w:r>
        <w:rPr>
          <w:bCs/>
        </w:rPr>
        <w:t>-1</w:t>
      </w:r>
      <w:r w:rsidRPr="00841254">
        <w:rPr>
          <w:bCs/>
        </w:rPr>
        <w:t xml:space="preserve"> </w:t>
      </w:r>
      <w:r>
        <w:rPr>
          <w:bCs/>
        </w:rPr>
        <w:t xml:space="preserve">under Issue 4-1-2, we understand that in IDLE mode the DRX cycle can be one of the values {0.32s, 0.64s, 1.28s, 2.56s}, while the MGRP of MUSIM can be {0.020s, 0.040s, 0.080s, 0.160s, </w:t>
      </w:r>
      <w:r w:rsidRPr="008749E1">
        <w:rPr>
          <w:bCs/>
          <w:color w:val="4472C4" w:themeColor="accent1"/>
        </w:rPr>
        <w:t>0.32s, 0.64s, 1.28s, 2.56s</w:t>
      </w:r>
      <w:r>
        <w:rPr>
          <w:bCs/>
        </w:rPr>
        <w:t xml:space="preserve">, 5.12s}. Therefore, the intention of P2-1 to replace </w:t>
      </w:r>
      <w:r w:rsidRPr="00D17E2F">
        <w:rPr>
          <w:bCs/>
        </w:rPr>
        <w:t xml:space="preserve">DRX cycle by max(DRX cycle, </w:t>
      </w:r>
      <w:proofErr w:type="spellStart"/>
      <w:r w:rsidRPr="00D17E2F">
        <w:rPr>
          <w:bCs/>
        </w:rPr>
        <w:t>MGRP_max</w:t>
      </w:r>
      <w:proofErr w:type="spellEnd"/>
      <w:r w:rsidRPr="00D17E2F">
        <w:rPr>
          <w:bCs/>
        </w:rPr>
        <w:t>)</w:t>
      </w:r>
      <w:r>
        <w:rPr>
          <w:bCs/>
        </w:rPr>
        <w:t xml:space="preserve"> sounds at the beginning reasonable, but when taking into account the nature of MUSIM gap design this might not be sufficient. For instance, if the UE is configured with one MUSIM gap (MGRP 0.64s) and the DRX cycle was 0.32s, the result of </w:t>
      </w:r>
      <w:r w:rsidRPr="00D17E2F">
        <w:rPr>
          <w:bCs/>
        </w:rPr>
        <w:t xml:space="preserve">max(DRX cycle, </w:t>
      </w:r>
      <w:proofErr w:type="spellStart"/>
      <w:r w:rsidRPr="00D17E2F">
        <w:rPr>
          <w:bCs/>
        </w:rPr>
        <w:t>MGRP_max</w:t>
      </w:r>
      <w:proofErr w:type="spellEnd"/>
      <w:r w:rsidRPr="00D17E2F">
        <w:rPr>
          <w:bCs/>
        </w:rPr>
        <w:t>)</w:t>
      </w:r>
      <w:r>
        <w:rPr>
          <w:bCs/>
        </w:rPr>
        <w:t xml:space="preserve"> in this case will be 0.64s. To meet serving cell measurements for example, </w:t>
      </w:r>
      <w:proofErr w:type="spellStart"/>
      <w:r>
        <w:rPr>
          <w:bCs/>
        </w:rPr>
        <w:t>N</w:t>
      </w:r>
      <w:r w:rsidRPr="00D91D16">
        <w:rPr>
          <w:bCs/>
          <w:vertAlign w:val="subscript"/>
        </w:rPr>
        <w:t>serv</w:t>
      </w:r>
      <w:proofErr w:type="spellEnd"/>
      <w:r>
        <w:rPr>
          <w:bCs/>
        </w:rPr>
        <w:t xml:space="preserve"> should be M1*N1*4 as in Table 4.2.2.2-1 in TS 38.133. However, we cannot guarantee that the UE will measure the serving cell in each MUSIM gap occasion (which is in this case 4 occasions, assuming N1=M1=1). Since there is no gap association in MUSIM, </w:t>
      </w:r>
      <w:r w:rsidRPr="001F4866">
        <w:rPr>
          <w:bCs/>
        </w:rPr>
        <w:t>UE</w:t>
      </w:r>
      <w:r>
        <w:rPr>
          <w:bCs/>
        </w:rPr>
        <w:t xml:space="preserve"> could</w:t>
      </w:r>
      <w:r w:rsidRPr="001F4866">
        <w:rPr>
          <w:bCs/>
        </w:rPr>
        <w:t xml:space="preserve"> perform measurements on multiple frequency layers in NW B using </w:t>
      </w:r>
      <w:r>
        <w:rPr>
          <w:bCs/>
        </w:rPr>
        <w:t>the same</w:t>
      </w:r>
      <w:r w:rsidRPr="001F4866">
        <w:rPr>
          <w:bCs/>
        </w:rPr>
        <w:t xml:space="preserve"> MUSIM gap</w:t>
      </w:r>
      <w:r>
        <w:rPr>
          <w:bCs/>
        </w:rPr>
        <w:t>. Therefore, it is not straightforward to determine the duration of a particular measurement. However, we can assume 50% of MUSIM gap occasions are used for a particular measurement (e.g., serving cell). In other words, we suggest to scale up the duration of measurements by 2 times in addition to replacing</w:t>
      </w:r>
      <w:r w:rsidRPr="00B34AAA">
        <w:rPr>
          <w:bCs/>
        </w:rPr>
        <w:t xml:space="preserve"> DRX cycle </w:t>
      </w:r>
      <w:r>
        <w:rPr>
          <w:bCs/>
        </w:rPr>
        <w:t>with</w:t>
      </w:r>
      <w:r w:rsidRPr="00B34AAA">
        <w:rPr>
          <w:bCs/>
        </w:rPr>
        <w:t xml:space="preserve"> max(DRX cycle, </w:t>
      </w:r>
      <w:proofErr w:type="spellStart"/>
      <w:r w:rsidRPr="00B34AAA">
        <w:rPr>
          <w:bCs/>
        </w:rPr>
        <w:t>MGRP_max</w:t>
      </w:r>
      <w:proofErr w:type="spellEnd"/>
      <w:r w:rsidRPr="00B34AAA">
        <w:rPr>
          <w:bCs/>
        </w:rPr>
        <w:t>)</w:t>
      </w:r>
      <w:r>
        <w:rPr>
          <w:bCs/>
        </w:rPr>
        <w:t>.</w:t>
      </w:r>
    </w:p>
    <w:p w14:paraId="67C4C717" w14:textId="77777777" w:rsidR="00CF4865" w:rsidRDefault="00CF4865" w:rsidP="00CF4865">
      <w:pPr>
        <w:pStyle w:val="TH"/>
        <w:rPr>
          <w:rFonts w:eastAsia="Times New Roman" w:cs="Times New Roman"/>
          <w:sz w:val="20"/>
          <w:szCs w:val="20"/>
          <w:vertAlign w:val="subscript"/>
        </w:rPr>
      </w:pPr>
      <w:r>
        <w:lastRenderedPageBreak/>
        <w:t xml:space="preserve">Table 1: </w:t>
      </w:r>
      <w:proofErr w:type="spellStart"/>
      <w:r>
        <w:t>N</w:t>
      </w:r>
      <w:r>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34"/>
        <w:gridCol w:w="1154"/>
        <w:gridCol w:w="1134"/>
        <w:gridCol w:w="4246"/>
      </w:tblGrid>
      <w:tr w:rsidR="00CF4865" w14:paraId="27C4FF35" w14:textId="77777777" w:rsidTr="00FC754A">
        <w:trPr>
          <w:cantSplit/>
          <w:trHeight w:val="207"/>
          <w:jc w:val="center"/>
        </w:trPr>
        <w:tc>
          <w:tcPr>
            <w:tcW w:w="1070" w:type="pct"/>
            <w:tcBorders>
              <w:top w:val="single" w:sz="4" w:space="0" w:color="auto"/>
              <w:left w:val="single" w:sz="4" w:space="0" w:color="auto"/>
              <w:bottom w:val="nil"/>
              <w:right w:val="single" w:sz="4" w:space="0" w:color="auto"/>
            </w:tcBorders>
            <w:hideMark/>
          </w:tcPr>
          <w:p w14:paraId="0316BDDD" w14:textId="77777777" w:rsidR="00CF4865" w:rsidRDefault="00CF4865" w:rsidP="00FC754A">
            <w:pPr>
              <w:pStyle w:val="TAH"/>
            </w:pPr>
            <w:r w:rsidRPr="00B34AAA">
              <w:t>max(DRX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14:paraId="1A7E681B" w14:textId="77777777" w:rsidR="00CF4865" w:rsidRDefault="00CF4865" w:rsidP="00FC754A">
            <w:pPr>
              <w:pStyle w:val="TAH"/>
            </w:pPr>
            <w:r>
              <w:t>Scaling Factor (N1)</w:t>
            </w:r>
          </w:p>
        </w:tc>
        <w:tc>
          <w:tcPr>
            <w:tcW w:w="2205" w:type="pct"/>
            <w:tcBorders>
              <w:top w:val="single" w:sz="4" w:space="0" w:color="auto"/>
              <w:left w:val="single" w:sz="4" w:space="0" w:color="auto"/>
              <w:bottom w:val="nil"/>
              <w:right w:val="single" w:sz="4" w:space="0" w:color="auto"/>
            </w:tcBorders>
            <w:hideMark/>
          </w:tcPr>
          <w:p w14:paraId="7E6C9CB6" w14:textId="77777777" w:rsidR="00CF4865" w:rsidRDefault="00CF4865" w:rsidP="00FC754A">
            <w:pPr>
              <w:pStyle w:val="TAH"/>
            </w:pPr>
            <w:proofErr w:type="spellStart"/>
            <w:r>
              <w:t>N</w:t>
            </w:r>
            <w:r>
              <w:rPr>
                <w:vertAlign w:val="subscript"/>
              </w:rPr>
              <w:t>serv</w:t>
            </w:r>
            <w:proofErr w:type="spellEnd"/>
            <w:r>
              <w:rPr>
                <w:vertAlign w:val="subscript"/>
              </w:rPr>
              <w:t xml:space="preserve"> </w:t>
            </w:r>
            <w:r>
              <w:t xml:space="preserve">[number of cycles based on </w:t>
            </w:r>
            <w:r w:rsidRPr="00B34AAA">
              <w:t xml:space="preserve">max(DRX cycle, </w:t>
            </w:r>
            <w:proofErr w:type="spellStart"/>
            <w:r w:rsidRPr="00B34AAA">
              <w:t>MGRP_max</w:t>
            </w:r>
            <w:proofErr w:type="spellEnd"/>
            <w:r w:rsidRPr="00B34AAA">
              <w:t>)</w:t>
            </w:r>
            <w:r>
              <w:t>]</w:t>
            </w:r>
          </w:p>
        </w:tc>
      </w:tr>
      <w:tr w:rsidR="00CF4865" w14:paraId="3829199E" w14:textId="77777777" w:rsidTr="00FC754A">
        <w:trPr>
          <w:cantSplit/>
          <w:trHeight w:val="207"/>
          <w:jc w:val="center"/>
        </w:trPr>
        <w:tc>
          <w:tcPr>
            <w:tcW w:w="1070" w:type="pct"/>
            <w:tcBorders>
              <w:top w:val="nil"/>
              <w:left w:val="single" w:sz="4" w:space="0" w:color="auto"/>
              <w:bottom w:val="single" w:sz="4" w:space="0" w:color="auto"/>
              <w:right w:val="single" w:sz="4" w:space="0" w:color="auto"/>
            </w:tcBorders>
          </w:tcPr>
          <w:p w14:paraId="4B7F6F4B" w14:textId="77777777" w:rsidR="00CF4865" w:rsidRDefault="00CF4865" w:rsidP="00FC754A">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14:paraId="72DD5E52" w14:textId="77777777" w:rsidR="00CF4865" w:rsidRDefault="00CF4865" w:rsidP="00FC754A">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14:paraId="317853F8" w14:textId="77777777" w:rsidR="00CF4865" w:rsidRDefault="00CF4865" w:rsidP="00FC754A">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14:paraId="703A2563" w14:textId="77777777" w:rsidR="00CF4865" w:rsidRDefault="00CF4865" w:rsidP="00FC754A">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14:paraId="01B92E12" w14:textId="77777777" w:rsidR="00CF4865" w:rsidRDefault="00CF4865" w:rsidP="00FC754A">
            <w:pPr>
              <w:pStyle w:val="TAH"/>
              <w:rPr>
                <w:szCs w:val="20"/>
              </w:rPr>
            </w:pPr>
          </w:p>
        </w:tc>
      </w:tr>
      <w:tr w:rsidR="00CF4865" w14:paraId="4B418FBC"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1BC89B45" w14:textId="77777777" w:rsidR="00CF4865" w:rsidRDefault="00CF4865" w:rsidP="00FC754A">
            <w:pPr>
              <w:pStyle w:val="TAC"/>
            </w:pPr>
            <w:r>
              <w:t>0.32</w:t>
            </w:r>
          </w:p>
        </w:tc>
        <w:tc>
          <w:tcPr>
            <w:tcW w:w="537" w:type="pct"/>
            <w:tcBorders>
              <w:top w:val="single" w:sz="4" w:space="0" w:color="auto"/>
              <w:left w:val="single" w:sz="4" w:space="0" w:color="auto"/>
              <w:bottom w:val="nil"/>
              <w:right w:val="single" w:sz="4" w:space="0" w:color="auto"/>
            </w:tcBorders>
            <w:vAlign w:val="center"/>
            <w:hideMark/>
          </w:tcPr>
          <w:p w14:paraId="79F95A83" w14:textId="77777777" w:rsidR="00CF4865" w:rsidRDefault="00CF4865" w:rsidP="00FC754A">
            <w:pPr>
              <w:pStyle w:val="TAC"/>
              <w:rPr>
                <w:rFonts w:cs="Arial"/>
                <w:sz w:val="16"/>
              </w:rPr>
            </w:pPr>
            <w:r>
              <w:rPr>
                <w:rFonts w:cs="Arial"/>
                <w:sz w:val="16"/>
              </w:rPr>
              <w:t>1</w:t>
            </w:r>
          </w:p>
        </w:tc>
        <w:tc>
          <w:tcPr>
            <w:tcW w:w="599" w:type="pct"/>
            <w:tcBorders>
              <w:top w:val="single" w:sz="4" w:space="0" w:color="auto"/>
              <w:left w:val="single" w:sz="4" w:space="0" w:color="auto"/>
              <w:bottom w:val="single" w:sz="4" w:space="0" w:color="auto"/>
              <w:right w:val="single" w:sz="4" w:space="0" w:color="auto"/>
            </w:tcBorders>
            <w:hideMark/>
          </w:tcPr>
          <w:p w14:paraId="6E12597C" w14:textId="77777777" w:rsidR="00CF4865" w:rsidRDefault="00CF4865" w:rsidP="00FC754A">
            <w:pPr>
              <w:pStyle w:val="TAC"/>
              <w:rPr>
                <w:rFonts w:cs="Arial"/>
                <w:sz w:val="16"/>
                <w:szCs w:val="16"/>
              </w:rPr>
            </w:pPr>
            <w:r>
              <w:rPr>
                <w:rFonts w:cs="Arial"/>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14:paraId="50FFDAAA" w14:textId="77777777" w:rsidR="00CF4865" w:rsidRDefault="00CF4865" w:rsidP="00FC754A">
            <w:pPr>
              <w:pStyle w:val="TAC"/>
              <w:rPr>
                <w:rFonts w:cs="Arial"/>
                <w:sz w:val="16"/>
                <w:szCs w:val="16"/>
              </w:rPr>
            </w:pPr>
            <w:r>
              <w:rPr>
                <w:rFonts w:cs="Arial"/>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14:paraId="027485E7" w14:textId="77777777" w:rsidR="00CF4865" w:rsidRDefault="00CF4865" w:rsidP="00FC754A">
            <w:pPr>
              <w:pStyle w:val="TAC"/>
              <w:rPr>
                <w:rFonts w:cs="Times New Roman"/>
                <w:szCs w:val="20"/>
                <w:lang w:eastAsia="en-GB"/>
              </w:rPr>
            </w:pPr>
            <w:r>
              <w:rPr>
                <w:rFonts w:cs="Arial"/>
                <w:sz w:val="16"/>
              </w:rPr>
              <w:t>M1*N1*</w:t>
            </w:r>
            <w:r>
              <w:t>4*K1</w:t>
            </w:r>
          </w:p>
        </w:tc>
      </w:tr>
      <w:tr w:rsidR="00CF4865" w14:paraId="6F5D33CC"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2D340E92" w14:textId="77777777" w:rsidR="00CF4865" w:rsidRDefault="00CF4865" w:rsidP="00FC754A">
            <w:pPr>
              <w:pStyle w:val="TAC"/>
            </w:pPr>
            <w:r>
              <w:t>0.64</w:t>
            </w:r>
          </w:p>
        </w:tc>
        <w:tc>
          <w:tcPr>
            <w:tcW w:w="537" w:type="pct"/>
            <w:tcBorders>
              <w:top w:val="nil"/>
              <w:left w:val="single" w:sz="4" w:space="0" w:color="auto"/>
              <w:bottom w:val="nil"/>
              <w:right w:val="single" w:sz="4" w:space="0" w:color="auto"/>
            </w:tcBorders>
          </w:tcPr>
          <w:p w14:paraId="411FB767"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78CBC561" w14:textId="77777777" w:rsidR="00CF4865" w:rsidRDefault="00CF4865" w:rsidP="00FC754A">
            <w:pPr>
              <w:pStyle w:val="TAC"/>
              <w:rPr>
                <w:rFonts w:cs="Arial"/>
                <w:sz w:val="16"/>
                <w:szCs w:val="16"/>
              </w:rPr>
            </w:pPr>
            <w:r>
              <w:rPr>
                <w:rFonts w:cs="Arial"/>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14:paraId="3C6007B6" w14:textId="77777777" w:rsidR="00CF4865" w:rsidRDefault="00CF4865" w:rsidP="00FC754A">
            <w:pPr>
              <w:pStyle w:val="TAC"/>
              <w:rPr>
                <w:rFonts w:cs="Arial"/>
                <w:sz w:val="16"/>
                <w:szCs w:val="16"/>
              </w:rPr>
            </w:pPr>
            <w:r>
              <w:rPr>
                <w:rFonts w:cs="Arial"/>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14:paraId="4B149321" w14:textId="77777777" w:rsidR="00CF4865" w:rsidRDefault="00CF4865" w:rsidP="00FC754A">
            <w:pPr>
              <w:pStyle w:val="TAC"/>
              <w:rPr>
                <w:rFonts w:cs="Times New Roman"/>
                <w:szCs w:val="20"/>
                <w:lang w:eastAsia="en-GB"/>
              </w:rPr>
            </w:pPr>
            <w:r>
              <w:rPr>
                <w:rFonts w:cs="Arial"/>
                <w:sz w:val="16"/>
              </w:rPr>
              <w:t>M1*N1*</w:t>
            </w:r>
            <w:r>
              <w:t>4*K1</w:t>
            </w:r>
          </w:p>
        </w:tc>
      </w:tr>
      <w:tr w:rsidR="00CF4865" w14:paraId="640BD853"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65991F01" w14:textId="77777777" w:rsidR="00CF4865" w:rsidRDefault="00CF4865" w:rsidP="00FC754A">
            <w:pPr>
              <w:pStyle w:val="TAC"/>
            </w:pPr>
            <w:r>
              <w:t>1.28</w:t>
            </w:r>
          </w:p>
        </w:tc>
        <w:tc>
          <w:tcPr>
            <w:tcW w:w="537" w:type="pct"/>
            <w:tcBorders>
              <w:top w:val="nil"/>
              <w:left w:val="single" w:sz="4" w:space="0" w:color="auto"/>
              <w:bottom w:val="nil"/>
              <w:right w:val="single" w:sz="4" w:space="0" w:color="auto"/>
            </w:tcBorders>
          </w:tcPr>
          <w:p w14:paraId="3E4759FB"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5253CC3F" w14:textId="77777777" w:rsidR="00CF4865" w:rsidRDefault="00CF4865" w:rsidP="00FC754A">
            <w:pPr>
              <w:pStyle w:val="TAC"/>
              <w:rPr>
                <w:rFonts w:cs="Arial"/>
                <w:sz w:val="16"/>
                <w:szCs w:val="16"/>
              </w:rPr>
            </w:pPr>
            <w:r>
              <w:rPr>
                <w:rFonts w:cs="Arial"/>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14:paraId="73CF7376" w14:textId="77777777" w:rsidR="00CF4865" w:rsidRDefault="00CF4865" w:rsidP="00FC754A">
            <w:pPr>
              <w:pStyle w:val="TAC"/>
              <w:rPr>
                <w:rFonts w:cs="Arial"/>
                <w:sz w:val="16"/>
                <w:szCs w:val="16"/>
              </w:rPr>
            </w:pPr>
            <w:r>
              <w:rPr>
                <w:rFonts w:cs="Arial"/>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14:paraId="788D6941" w14:textId="77777777" w:rsidR="00CF4865" w:rsidRDefault="00CF4865" w:rsidP="00FC754A">
            <w:pPr>
              <w:pStyle w:val="TAC"/>
              <w:rPr>
                <w:rFonts w:cs="Times New Roman"/>
                <w:szCs w:val="20"/>
                <w:lang w:eastAsia="en-GB"/>
              </w:rPr>
            </w:pPr>
            <w:r>
              <w:rPr>
                <w:rFonts w:cs="Arial"/>
                <w:sz w:val="16"/>
              </w:rPr>
              <w:t>N1*</w:t>
            </w:r>
            <w:r>
              <w:t>2*K1</w:t>
            </w:r>
          </w:p>
        </w:tc>
      </w:tr>
      <w:tr w:rsidR="00CF4865" w14:paraId="74E82BEF"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3576CFC7" w14:textId="77777777" w:rsidR="00CF4865" w:rsidRDefault="00CF4865" w:rsidP="00FC754A">
            <w:pPr>
              <w:pStyle w:val="TAC"/>
            </w:pPr>
            <w:r>
              <w:t>2.56</w:t>
            </w:r>
          </w:p>
        </w:tc>
        <w:tc>
          <w:tcPr>
            <w:tcW w:w="537" w:type="pct"/>
            <w:tcBorders>
              <w:top w:val="nil"/>
              <w:left w:val="single" w:sz="4" w:space="0" w:color="auto"/>
              <w:bottom w:val="single" w:sz="4" w:space="0" w:color="auto"/>
              <w:right w:val="single" w:sz="4" w:space="0" w:color="auto"/>
            </w:tcBorders>
          </w:tcPr>
          <w:p w14:paraId="2A0DE727"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72697F2F" w14:textId="77777777" w:rsidR="00CF4865" w:rsidRDefault="00CF4865" w:rsidP="00FC754A">
            <w:pPr>
              <w:pStyle w:val="TAC"/>
              <w:rPr>
                <w:rFonts w:cs="Arial"/>
                <w:sz w:val="16"/>
                <w:szCs w:val="16"/>
              </w:rPr>
            </w:pPr>
            <w:r>
              <w:rPr>
                <w:rFonts w:cs="Arial"/>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14:paraId="54411ADF" w14:textId="77777777" w:rsidR="00CF4865" w:rsidRDefault="00CF4865" w:rsidP="00FC754A">
            <w:pPr>
              <w:pStyle w:val="TAC"/>
              <w:rPr>
                <w:rFonts w:cs="Arial"/>
                <w:sz w:val="16"/>
                <w:szCs w:val="16"/>
              </w:rPr>
            </w:pPr>
            <w:r>
              <w:rPr>
                <w:rFonts w:cs="Arial"/>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14:paraId="60B0ACF5" w14:textId="77777777" w:rsidR="00CF4865" w:rsidRDefault="00CF4865" w:rsidP="00FC754A">
            <w:pPr>
              <w:pStyle w:val="TAC"/>
              <w:rPr>
                <w:rFonts w:cs="Times New Roman"/>
                <w:szCs w:val="20"/>
                <w:lang w:eastAsia="en-GB"/>
              </w:rPr>
            </w:pPr>
            <w:r>
              <w:rPr>
                <w:rFonts w:cs="Arial"/>
                <w:sz w:val="16"/>
              </w:rPr>
              <w:t>N1*</w:t>
            </w:r>
            <w:r>
              <w:t>2*K1</w:t>
            </w:r>
          </w:p>
        </w:tc>
      </w:tr>
      <w:tr w:rsidR="00CF4865" w14:paraId="777F1FD6" w14:textId="77777777" w:rsidTr="00FC754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EA7679" w14:textId="77777777" w:rsidR="00CF4865" w:rsidRDefault="00CF4865" w:rsidP="00FC754A">
            <w:pPr>
              <w:pStyle w:val="TAN"/>
            </w:pPr>
            <w:r w:rsidRPr="00B34AAA">
              <w:rPr>
                <w:b/>
                <w:bCs/>
              </w:rPr>
              <w:t>Note</w:t>
            </w:r>
            <w:r>
              <w:rPr>
                <w:b/>
                <w:bCs/>
              </w:rPr>
              <w:t xml:space="preserve"> </w:t>
            </w:r>
            <w:r w:rsidRPr="00B34AAA">
              <w:rPr>
                <w:b/>
                <w:bCs/>
              </w:rPr>
              <w:t>1</w:t>
            </w:r>
            <w:r>
              <w:t>: K1=2</w:t>
            </w:r>
          </w:p>
          <w:p w14:paraId="02CFC32C" w14:textId="77777777" w:rsidR="00CF4865" w:rsidRDefault="00CF4865" w:rsidP="00FC754A">
            <w:pPr>
              <w:pStyle w:val="TAN"/>
            </w:pPr>
            <w:r w:rsidRPr="00B34AAA">
              <w:rPr>
                <w:b/>
                <w:bCs/>
              </w:rPr>
              <w:t>Note</w:t>
            </w:r>
            <w:r>
              <w:rPr>
                <w:b/>
                <w:bCs/>
              </w:rPr>
              <w:t xml:space="preserve"> </w:t>
            </w:r>
            <w:r w:rsidRPr="00B34AAA">
              <w:rPr>
                <w:b/>
                <w:bCs/>
              </w:rPr>
              <w:t>2</w:t>
            </w:r>
            <w:r>
              <w:t xml:space="preserve">: </w:t>
            </w:r>
            <w:proofErr w:type="spellStart"/>
            <w:r w:rsidRPr="00B34AAA">
              <w:t>MGRP_max</w:t>
            </w:r>
            <w:proofErr w:type="spellEnd"/>
            <w:r>
              <w:t xml:space="preserve"> </w:t>
            </w:r>
            <w:r w:rsidRPr="00B34AAA">
              <w:t>is the maximum MGRP among all configured MUSIM gaps</w:t>
            </w:r>
          </w:p>
        </w:tc>
      </w:tr>
    </w:tbl>
    <w:p w14:paraId="62F53F11" w14:textId="77777777" w:rsidR="00CF4865" w:rsidRDefault="00CF4865" w:rsidP="00CF4865">
      <w:pPr>
        <w:jc w:val="both"/>
        <w:rPr>
          <w:bCs/>
        </w:rPr>
      </w:pPr>
    </w:p>
    <w:p w14:paraId="75815659" w14:textId="77777777" w:rsidR="00CF4865" w:rsidRDefault="00CF4865" w:rsidP="00CF4865">
      <w:pPr>
        <w:jc w:val="both"/>
        <w:rPr>
          <w:bCs/>
        </w:rPr>
      </w:pPr>
    </w:p>
    <w:p w14:paraId="7DDA991A" w14:textId="67A19816" w:rsidR="00CF4865" w:rsidRDefault="00CF4865" w:rsidP="00CF4865">
      <w:pPr>
        <w:jc w:val="both"/>
        <w:rPr>
          <w:b/>
          <w:bCs/>
        </w:rPr>
      </w:pPr>
      <w:r>
        <w:rPr>
          <w:b/>
          <w:bCs/>
        </w:rPr>
        <w:t>Proposal</w:t>
      </w:r>
      <w:r w:rsidRPr="007C2D92">
        <w:rPr>
          <w:b/>
          <w:bCs/>
        </w:rPr>
        <w:t xml:space="preserve"> </w:t>
      </w:r>
      <w:r w:rsidR="005B451A">
        <w:rPr>
          <w:b/>
          <w:bCs/>
        </w:rPr>
        <w:t>1</w:t>
      </w:r>
      <w:r>
        <w:rPr>
          <w:b/>
          <w:bCs/>
        </w:rPr>
        <w:t>: R</w:t>
      </w:r>
      <w:r w:rsidRPr="00B34AAA">
        <w:rPr>
          <w:b/>
          <w:bCs/>
        </w:rPr>
        <w:t xml:space="preserve">eplace DRX cycle by max(DRX cycle, </w:t>
      </w:r>
      <w:proofErr w:type="spellStart"/>
      <w:r w:rsidRPr="00B34AAA">
        <w:rPr>
          <w:b/>
          <w:bCs/>
        </w:rPr>
        <w:t>MGRP_max</w:t>
      </w:r>
      <w:proofErr w:type="spellEnd"/>
      <w:r>
        <w:rPr>
          <w:b/>
          <w:bCs/>
        </w:rPr>
        <w:t>) and introduce a scaling factor of 2. For instance, serving cell measurement can be as follows:</w:t>
      </w:r>
    </w:p>
    <w:p w14:paraId="4630758D" w14:textId="77777777" w:rsidR="00CF4865" w:rsidRDefault="00CF4865" w:rsidP="00CF4865">
      <w:pPr>
        <w:pStyle w:val="TH"/>
        <w:rPr>
          <w:rFonts w:eastAsia="Times New Roman" w:cs="Times New Roman"/>
          <w:sz w:val="20"/>
          <w:szCs w:val="20"/>
          <w:vertAlign w:val="subscript"/>
        </w:rPr>
      </w:pPr>
      <w:r>
        <w:t xml:space="preserve">Table 1: </w:t>
      </w:r>
      <w:proofErr w:type="spellStart"/>
      <w:r>
        <w:t>N</w:t>
      </w:r>
      <w:r>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34"/>
        <w:gridCol w:w="1154"/>
        <w:gridCol w:w="1134"/>
        <w:gridCol w:w="4246"/>
      </w:tblGrid>
      <w:tr w:rsidR="00CF4865" w14:paraId="67945555" w14:textId="77777777" w:rsidTr="00FC754A">
        <w:trPr>
          <w:cantSplit/>
          <w:trHeight w:val="207"/>
          <w:jc w:val="center"/>
        </w:trPr>
        <w:tc>
          <w:tcPr>
            <w:tcW w:w="1070" w:type="pct"/>
            <w:tcBorders>
              <w:top w:val="single" w:sz="4" w:space="0" w:color="auto"/>
              <w:left w:val="single" w:sz="4" w:space="0" w:color="auto"/>
              <w:bottom w:val="nil"/>
              <w:right w:val="single" w:sz="4" w:space="0" w:color="auto"/>
            </w:tcBorders>
            <w:hideMark/>
          </w:tcPr>
          <w:p w14:paraId="4C1A8CD8" w14:textId="77777777" w:rsidR="00CF4865" w:rsidRDefault="00CF4865" w:rsidP="00FC754A">
            <w:pPr>
              <w:pStyle w:val="TAH"/>
            </w:pPr>
            <w:r w:rsidRPr="00B34AAA">
              <w:t>max(DRX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14:paraId="319A2684" w14:textId="77777777" w:rsidR="00CF4865" w:rsidRDefault="00CF4865" w:rsidP="00FC754A">
            <w:pPr>
              <w:pStyle w:val="TAH"/>
            </w:pPr>
            <w:r>
              <w:t>Scaling Factor (N1)</w:t>
            </w:r>
          </w:p>
        </w:tc>
        <w:tc>
          <w:tcPr>
            <w:tcW w:w="2205" w:type="pct"/>
            <w:tcBorders>
              <w:top w:val="single" w:sz="4" w:space="0" w:color="auto"/>
              <w:left w:val="single" w:sz="4" w:space="0" w:color="auto"/>
              <w:bottom w:val="nil"/>
              <w:right w:val="single" w:sz="4" w:space="0" w:color="auto"/>
            </w:tcBorders>
            <w:hideMark/>
          </w:tcPr>
          <w:p w14:paraId="01C46CF3" w14:textId="77777777" w:rsidR="00CF4865" w:rsidRDefault="00CF4865" w:rsidP="00FC754A">
            <w:pPr>
              <w:pStyle w:val="TAH"/>
            </w:pPr>
            <w:proofErr w:type="spellStart"/>
            <w:r>
              <w:t>N</w:t>
            </w:r>
            <w:r>
              <w:rPr>
                <w:vertAlign w:val="subscript"/>
              </w:rPr>
              <w:t>serv</w:t>
            </w:r>
            <w:proofErr w:type="spellEnd"/>
            <w:r>
              <w:rPr>
                <w:vertAlign w:val="subscript"/>
              </w:rPr>
              <w:t xml:space="preserve"> </w:t>
            </w:r>
            <w:r>
              <w:t xml:space="preserve">[number of cycles based on </w:t>
            </w:r>
            <w:r w:rsidRPr="00B34AAA">
              <w:t xml:space="preserve">max(DRX cycle, </w:t>
            </w:r>
            <w:proofErr w:type="spellStart"/>
            <w:r w:rsidRPr="00B34AAA">
              <w:t>MGRP_max</w:t>
            </w:r>
            <w:proofErr w:type="spellEnd"/>
            <w:r w:rsidRPr="00B34AAA">
              <w:t>)</w:t>
            </w:r>
            <w:r>
              <w:t>]</w:t>
            </w:r>
          </w:p>
        </w:tc>
      </w:tr>
      <w:tr w:rsidR="00CF4865" w14:paraId="5654D55F" w14:textId="77777777" w:rsidTr="00FC754A">
        <w:trPr>
          <w:cantSplit/>
          <w:trHeight w:val="207"/>
          <w:jc w:val="center"/>
        </w:trPr>
        <w:tc>
          <w:tcPr>
            <w:tcW w:w="1070" w:type="pct"/>
            <w:tcBorders>
              <w:top w:val="nil"/>
              <w:left w:val="single" w:sz="4" w:space="0" w:color="auto"/>
              <w:bottom w:val="single" w:sz="4" w:space="0" w:color="auto"/>
              <w:right w:val="single" w:sz="4" w:space="0" w:color="auto"/>
            </w:tcBorders>
          </w:tcPr>
          <w:p w14:paraId="409A7A6B" w14:textId="77777777" w:rsidR="00CF4865" w:rsidRDefault="00CF4865" w:rsidP="00FC754A">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14:paraId="015731DE" w14:textId="77777777" w:rsidR="00CF4865" w:rsidRDefault="00CF4865" w:rsidP="00FC754A">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14:paraId="0920C0B5" w14:textId="77777777" w:rsidR="00CF4865" w:rsidRDefault="00CF4865" w:rsidP="00FC754A">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14:paraId="488D95EE" w14:textId="77777777" w:rsidR="00CF4865" w:rsidRDefault="00CF4865" w:rsidP="00FC754A">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14:paraId="7ABD96F3" w14:textId="77777777" w:rsidR="00CF4865" w:rsidRDefault="00CF4865" w:rsidP="00FC754A">
            <w:pPr>
              <w:pStyle w:val="TAH"/>
              <w:rPr>
                <w:szCs w:val="20"/>
              </w:rPr>
            </w:pPr>
          </w:p>
        </w:tc>
      </w:tr>
      <w:tr w:rsidR="00CF4865" w14:paraId="493D44F2"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0F8A8956" w14:textId="77777777" w:rsidR="00CF4865" w:rsidRDefault="00CF4865" w:rsidP="00FC754A">
            <w:pPr>
              <w:pStyle w:val="TAC"/>
            </w:pPr>
            <w:r>
              <w:t>0.32</w:t>
            </w:r>
          </w:p>
        </w:tc>
        <w:tc>
          <w:tcPr>
            <w:tcW w:w="537" w:type="pct"/>
            <w:tcBorders>
              <w:top w:val="single" w:sz="4" w:space="0" w:color="auto"/>
              <w:left w:val="single" w:sz="4" w:space="0" w:color="auto"/>
              <w:bottom w:val="nil"/>
              <w:right w:val="single" w:sz="4" w:space="0" w:color="auto"/>
            </w:tcBorders>
            <w:vAlign w:val="center"/>
            <w:hideMark/>
          </w:tcPr>
          <w:p w14:paraId="50C36A54" w14:textId="77777777" w:rsidR="00CF4865" w:rsidRDefault="00CF4865" w:rsidP="00FC754A">
            <w:pPr>
              <w:pStyle w:val="TAC"/>
              <w:rPr>
                <w:rFonts w:cs="Arial"/>
                <w:sz w:val="16"/>
              </w:rPr>
            </w:pPr>
            <w:r>
              <w:rPr>
                <w:rFonts w:cs="Arial"/>
                <w:sz w:val="16"/>
              </w:rPr>
              <w:t>1</w:t>
            </w:r>
          </w:p>
        </w:tc>
        <w:tc>
          <w:tcPr>
            <w:tcW w:w="599" w:type="pct"/>
            <w:tcBorders>
              <w:top w:val="single" w:sz="4" w:space="0" w:color="auto"/>
              <w:left w:val="single" w:sz="4" w:space="0" w:color="auto"/>
              <w:bottom w:val="single" w:sz="4" w:space="0" w:color="auto"/>
              <w:right w:val="single" w:sz="4" w:space="0" w:color="auto"/>
            </w:tcBorders>
            <w:hideMark/>
          </w:tcPr>
          <w:p w14:paraId="73D2FA4B" w14:textId="77777777" w:rsidR="00CF4865" w:rsidRDefault="00CF4865" w:rsidP="00FC754A">
            <w:pPr>
              <w:pStyle w:val="TAC"/>
              <w:rPr>
                <w:rFonts w:cs="Arial"/>
                <w:sz w:val="16"/>
                <w:szCs w:val="16"/>
              </w:rPr>
            </w:pPr>
            <w:r>
              <w:rPr>
                <w:rFonts w:cs="Arial"/>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14:paraId="7FD91105" w14:textId="77777777" w:rsidR="00CF4865" w:rsidRDefault="00CF4865" w:rsidP="00FC754A">
            <w:pPr>
              <w:pStyle w:val="TAC"/>
              <w:rPr>
                <w:rFonts w:cs="Arial"/>
                <w:sz w:val="16"/>
                <w:szCs w:val="16"/>
              </w:rPr>
            </w:pPr>
            <w:r>
              <w:rPr>
                <w:rFonts w:cs="Arial"/>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14:paraId="456EDDBC" w14:textId="77777777" w:rsidR="00CF4865" w:rsidRDefault="00CF4865" w:rsidP="00FC754A">
            <w:pPr>
              <w:pStyle w:val="TAC"/>
              <w:rPr>
                <w:rFonts w:cs="Times New Roman"/>
                <w:szCs w:val="20"/>
                <w:lang w:eastAsia="en-GB"/>
              </w:rPr>
            </w:pPr>
            <w:r>
              <w:rPr>
                <w:rFonts w:cs="Arial"/>
                <w:sz w:val="16"/>
              </w:rPr>
              <w:t>M1*N1*</w:t>
            </w:r>
            <w:r>
              <w:t>4*K1</w:t>
            </w:r>
          </w:p>
        </w:tc>
      </w:tr>
      <w:tr w:rsidR="00CF4865" w14:paraId="41451DA8"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4E8AD4F9" w14:textId="77777777" w:rsidR="00CF4865" w:rsidRDefault="00CF4865" w:rsidP="00FC754A">
            <w:pPr>
              <w:pStyle w:val="TAC"/>
            </w:pPr>
            <w:r>
              <w:t>0.64</w:t>
            </w:r>
          </w:p>
        </w:tc>
        <w:tc>
          <w:tcPr>
            <w:tcW w:w="537" w:type="pct"/>
            <w:tcBorders>
              <w:top w:val="nil"/>
              <w:left w:val="single" w:sz="4" w:space="0" w:color="auto"/>
              <w:bottom w:val="nil"/>
              <w:right w:val="single" w:sz="4" w:space="0" w:color="auto"/>
            </w:tcBorders>
          </w:tcPr>
          <w:p w14:paraId="3F194539"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478183B5" w14:textId="77777777" w:rsidR="00CF4865" w:rsidRDefault="00CF4865" w:rsidP="00FC754A">
            <w:pPr>
              <w:pStyle w:val="TAC"/>
              <w:rPr>
                <w:rFonts w:cs="Arial"/>
                <w:sz w:val="16"/>
                <w:szCs w:val="16"/>
              </w:rPr>
            </w:pPr>
            <w:r>
              <w:rPr>
                <w:rFonts w:cs="Arial"/>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14:paraId="4EA69517" w14:textId="77777777" w:rsidR="00CF4865" w:rsidRDefault="00CF4865" w:rsidP="00FC754A">
            <w:pPr>
              <w:pStyle w:val="TAC"/>
              <w:rPr>
                <w:rFonts w:cs="Arial"/>
                <w:sz w:val="16"/>
                <w:szCs w:val="16"/>
              </w:rPr>
            </w:pPr>
            <w:r>
              <w:rPr>
                <w:rFonts w:cs="Arial"/>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14:paraId="67B26121" w14:textId="77777777" w:rsidR="00CF4865" w:rsidRDefault="00CF4865" w:rsidP="00FC754A">
            <w:pPr>
              <w:pStyle w:val="TAC"/>
              <w:rPr>
                <w:rFonts w:cs="Times New Roman"/>
                <w:szCs w:val="20"/>
                <w:lang w:eastAsia="en-GB"/>
              </w:rPr>
            </w:pPr>
            <w:r>
              <w:rPr>
                <w:rFonts w:cs="Arial"/>
                <w:sz w:val="16"/>
              </w:rPr>
              <w:t>M1*N1*</w:t>
            </w:r>
            <w:r>
              <w:t>4*K1</w:t>
            </w:r>
          </w:p>
        </w:tc>
      </w:tr>
      <w:tr w:rsidR="00CF4865" w14:paraId="5169CFE3"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138F9ABD" w14:textId="77777777" w:rsidR="00CF4865" w:rsidRDefault="00CF4865" w:rsidP="00FC754A">
            <w:pPr>
              <w:pStyle w:val="TAC"/>
            </w:pPr>
            <w:r>
              <w:t>1.28</w:t>
            </w:r>
          </w:p>
        </w:tc>
        <w:tc>
          <w:tcPr>
            <w:tcW w:w="537" w:type="pct"/>
            <w:tcBorders>
              <w:top w:val="nil"/>
              <w:left w:val="single" w:sz="4" w:space="0" w:color="auto"/>
              <w:bottom w:val="nil"/>
              <w:right w:val="single" w:sz="4" w:space="0" w:color="auto"/>
            </w:tcBorders>
          </w:tcPr>
          <w:p w14:paraId="072FFCEF"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5707201C" w14:textId="77777777" w:rsidR="00CF4865" w:rsidRDefault="00CF4865" w:rsidP="00FC754A">
            <w:pPr>
              <w:pStyle w:val="TAC"/>
              <w:rPr>
                <w:rFonts w:cs="Arial"/>
                <w:sz w:val="16"/>
                <w:szCs w:val="16"/>
              </w:rPr>
            </w:pPr>
            <w:r>
              <w:rPr>
                <w:rFonts w:cs="Arial"/>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14:paraId="4767B05B" w14:textId="77777777" w:rsidR="00CF4865" w:rsidRDefault="00CF4865" w:rsidP="00FC754A">
            <w:pPr>
              <w:pStyle w:val="TAC"/>
              <w:rPr>
                <w:rFonts w:cs="Arial"/>
                <w:sz w:val="16"/>
                <w:szCs w:val="16"/>
              </w:rPr>
            </w:pPr>
            <w:r>
              <w:rPr>
                <w:rFonts w:cs="Arial"/>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14:paraId="6FE57942" w14:textId="77777777" w:rsidR="00CF4865" w:rsidRDefault="00CF4865" w:rsidP="00FC754A">
            <w:pPr>
              <w:pStyle w:val="TAC"/>
              <w:rPr>
                <w:rFonts w:cs="Times New Roman"/>
                <w:szCs w:val="20"/>
                <w:lang w:eastAsia="en-GB"/>
              </w:rPr>
            </w:pPr>
            <w:r>
              <w:rPr>
                <w:rFonts w:cs="Arial"/>
                <w:sz w:val="16"/>
              </w:rPr>
              <w:t>N1*</w:t>
            </w:r>
            <w:r>
              <w:t>2*K1</w:t>
            </w:r>
          </w:p>
        </w:tc>
      </w:tr>
      <w:tr w:rsidR="00CF4865" w14:paraId="35243762"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63591B7E" w14:textId="77777777" w:rsidR="00CF4865" w:rsidRDefault="00CF4865" w:rsidP="00FC754A">
            <w:pPr>
              <w:pStyle w:val="TAC"/>
            </w:pPr>
            <w:r>
              <w:t>2.56</w:t>
            </w:r>
          </w:p>
        </w:tc>
        <w:tc>
          <w:tcPr>
            <w:tcW w:w="537" w:type="pct"/>
            <w:tcBorders>
              <w:top w:val="nil"/>
              <w:left w:val="single" w:sz="4" w:space="0" w:color="auto"/>
              <w:bottom w:val="single" w:sz="4" w:space="0" w:color="auto"/>
              <w:right w:val="single" w:sz="4" w:space="0" w:color="auto"/>
            </w:tcBorders>
          </w:tcPr>
          <w:p w14:paraId="6C809D6B"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1D23FA40" w14:textId="77777777" w:rsidR="00CF4865" w:rsidRDefault="00CF4865" w:rsidP="00FC754A">
            <w:pPr>
              <w:pStyle w:val="TAC"/>
              <w:rPr>
                <w:rFonts w:cs="Arial"/>
                <w:sz w:val="16"/>
                <w:szCs w:val="16"/>
              </w:rPr>
            </w:pPr>
            <w:r>
              <w:rPr>
                <w:rFonts w:cs="Arial"/>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14:paraId="08441DC7" w14:textId="77777777" w:rsidR="00CF4865" w:rsidRDefault="00CF4865" w:rsidP="00FC754A">
            <w:pPr>
              <w:pStyle w:val="TAC"/>
              <w:rPr>
                <w:rFonts w:cs="Arial"/>
                <w:sz w:val="16"/>
                <w:szCs w:val="16"/>
              </w:rPr>
            </w:pPr>
            <w:r>
              <w:rPr>
                <w:rFonts w:cs="Arial"/>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14:paraId="38371B6F" w14:textId="77777777" w:rsidR="00CF4865" w:rsidRDefault="00CF4865" w:rsidP="00FC754A">
            <w:pPr>
              <w:pStyle w:val="TAC"/>
              <w:rPr>
                <w:rFonts w:cs="Times New Roman"/>
                <w:szCs w:val="20"/>
                <w:lang w:eastAsia="en-GB"/>
              </w:rPr>
            </w:pPr>
            <w:r>
              <w:rPr>
                <w:rFonts w:cs="Arial"/>
                <w:sz w:val="16"/>
              </w:rPr>
              <w:t>N1*</w:t>
            </w:r>
            <w:r>
              <w:t>2*K1</w:t>
            </w:r>
          </w:p>
        </w:tc>
      </w:tr>
      <w:tr w:rsidR="00CF4865" w14:paraId="3F86CDE4" w14:textId="77777777" w:rsidTr="00FC754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96D7E12" w14:textId="77777777" w:rsidR="00CF4865" w:rsidRDefault="00CF4865" w:rsidP="00FC754A">
            <w:pPr>
              <w:pStyle w:val="TAN"/>
            </w:pPr>
            <w:r w:rsidRPr="00B34AAA">
              <w:rPr>
                <w:b/>
                <w:bCs/>
              </w:rPr>
              <w:t>Note</w:t>
            </w:r>
            <w:r>
              <w:rPr>
                <w:b/>
                <w:bCs/>
              </w:rPr>
              <w:t xml:space="preserve"> </w:t>
            </w:r>
            <w:r w:rsidRPr="00B34AAA">
              <w:rPr>
                <w:b/>
                <w:bCs/>
              </w:rPr>
              <w:t>1</w:t>
            </w:r>
            <w:r>
              <w:t>: K1=2</w:t>
            </w:r>
          </w:p>
          <w:p w14:paraId="088A5FB8" w14:textId="77777777" w:rsidR="00CF4865" w:rsidRDefault="00CF4865" w:rsidP="00FC754A">
            <w:pPr>
              <w:pStyle w:val="TAN"/>
            </w:pPr>
            <w:r w:rsidRPr="00B34AAA">
              <w:rPr>
                <w:b/>
                <w:bCs/>
              </w:rPr>
              <w:t>Note</w:t>
            </w:r>
            <w:r>
              <w:rPr>
                <w:b/>
                <w:bCs/>
              </w:rPr>
              <w:t xml:space="preserve"> </w:t>
            </w:r>
            <w:r w:rsidRPr="00B34AAA">
              <w:rPr>
                <w:b/>
                <w:bCs/>
              </w:rPr>
              <w:t>2</w:t>
            </w:r>
            <w:r>
              <w:t xml:space="preserve">: </w:t>
            </w:r>
            <w:proofErr w:type="spellStart"/>
            <w:r w:rsidRPr="00B34AAA">
              <w:t>MGRP_max</w:t>
            </w:r>
            <w:proofErr w:type="spellEnd"/>
            <w:r>
              <w:t xml:space="preserve"> </w:t>
            </w:r>
            <w:r w:rsidRPr="00B34AAA">
              <w:t>is the maximum MGRP among all configured MUSIM gaps</w:t>
            </w:r>
          </w:p>
        </w:tc>
      </w:tr>
    </w:tbl>
    <w:p w14:paraId="31957893" w14:textId="77777777" w:rsidR="00CF4865" w:rsidRDefault="00CF4865" w:rsidP="00CF4865">
      <w:pPr>
        <w:jc w:val="both"/>
        <w:rPr>
          <w:b/>
          <w:bCs/>
        </w:rPr>
      </w:pPr>
    </w:p>
    <w:p w14:paraId="4E3F6396" w14:textId="77777777" w:rsidR="00CF4865" w:rsidRDefault="00CF4865" w:rsidP="00CF4865">
      <w:pPr>
        <w:jc w:val="both"/>
        <w:rPr>
          <w:bCs/>
        </w:rPr>
      </w:pPr>
    </w:p>
    <w:tbl>
      <w:tblPr>
        <w:tblStyle w:val="TableGrid"/>
        <w:tblW w:w="0" w:type="auto"/>
        <w:tblLook w:val="04A0" w:firstRow="1" w:lastRow="0" w:firstColumn="1" w:lastColumn="0" w:noHBand="0" w:noVBand="1"/>
      </w:tblPr>
      <w:tblGrid>
        <w:gridCol w:w="9629"/>
      </w:tblGrid>
      <w:tr w:rsidR="00CF4865" w14:paraId="555152A9" w14:textId="77777777" w:rsidTr="00FC754A">
        <w:tc>
          <w:tcPr>
            <w:tcW w:w="9629" w:type="dxa"/>
          </w:tcPr>
          <w:p w14:paraId="3FF655F3" w14:textId="77777777" w:rsidR="00CF4865" w:rsidRDefault="00CF4865" w:rsidP="00CF4865">
            <w:pPr>
              <w:rPr>
                <w:b/>
                <w:color w:val="000000" w:themeColor="text1"/>
                <w:u w:val="single"/>
                <w:lang w:eastAsia="ko-KR"/>
              </w:rPr>
            </w:pPr>
            <w:r>
              <w:rPr>
                <w:b/>
                <w:color w:val="000000" w:themeColor="text1"/>
                <w:u w:val="single"/>
                <w:lang w:eastAsia="ko-KR"/>
              </w:rPr>
              <w:t xml:space="preserve">Issue 4-1-3: Requirement when MGRP = 5.12s </w:t>
            </w:r>
          </w:p>
          <w:p w14:paraId="684C1933" w14:textId="77777777" w:rsidR="00CF4865" w:rsidRDefault="00CF4865" w:rsidP="00CF4865">
            <w:pPr>
              <w:pStyle w:val="ListParagraph"/>
              <w:numPr>
                <w:ilvl w:val="0"/>
                <w:numId w:val="7"/>
              </w:numPr>
              <w:spacing w:after="120" w:line="240" w:lineRule="auto"/>
              <w:ind w:left="720"/>
              <w:rPr>
                <w:rFonts w:eastAsia="SimSun"/>
                <w:color w:val="000000" w:themeColor="text1"/>
                <w:szCs w:val="24"/>
              </w:rPr>
            </w:pPr>
            <w:r>
              <w:rPr>
                <w:rFonts w:eastAsia="SimSun"/>
                <w:color w:val="000000" w:themeColor="text1"/>
                <w:szCs w:val="24"/>
              </w:rPr>
              <w:t>Proposals</w:t>
            </w:r>
          </w:p>
          <w:p w14:paraId="4A6FB622" w14:textId="77777777" w:rsidR="00CF4865" w:rsidRDefault="00CF4865" w:rsidP="00CF4865">
            <w:pPr>
              <w:pStyle w:val="ListParagraph"/>
              <w:numPr>
                <w:ilvl w:val="1"/>
                <w:numId w:val="7"/>
              </w:numPr>
              <w:spacing w:after="120" w:line="256" w:lineRule="auto"/>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(Apple CMCC vivo Huawei Nokia)</w:t>
            </w:r>
          </w:p>
          <w:p w14:paraId="3AAB12D0" w14:textId="77777777" w:rsidR="00CF4865" w:rsidRDefault="00CF4865" w:rsidP="00CF4865">
            <w:pPr>
              <w:pStyle w:val="ListParagraph"/>
              <w:numPr>
                <w:ilvl w:val="2"/>
                <w:numId w:val="7"/>
              </w:numPr>
              <w:spacing w:after="120" w:line="256" w:lineRule="auto"/>
              <w:rPr>
                <w:color w:val="000000" w:themeColor="text1"/>
              </w:rPr>
            </w:pPr>
            <w:r>
              <w:rPr>
                <w:color w:val="000000" w:themeColor="text1"/>
              </w:rPr>
              <w:t xml:space="preserve">P1-1: </w:t>
            </w:r>
            <w:r w:rsidRPr="00E70669">
              <w:rPr>
                <w:color w:val="000000" w:themeColor="text1"/>
              </w:rPr>
              <w:t>The new requirements for 5.12s could reuse corresponding requirements</w:t>
            </w:r>
            <w:r>
              <w:rPr>
                <w:color w:val="000000" w:themeColor="text1"/>
              </w:rPr>
              <w:t xml:space="preserve"> (number of DRX cycles)</w:t>
            </w:r>
            <w:r w:rsidRPr="00E70669">
              <w:rPr>
                <w:color w:val="000000" w:themeColor="text1"/>
              </w:rPr>
              <w:t xml:space="preserve"> when DRX = 2.56s.</w:t>
            </w:r>
            <w:r>
              <w:rPr>
                <w:color w:val="000000" w:themeColor="text1"/>
              </w:rPr>
              <w:t xml:space="preserve"> (Apple vivo Huawei</w:t>
            </w:r>
            <w:r w:rsidRPr="00B908CD">
              <w:rPr>
                <w:color w:val="000000" w:themeColor="text1"/>
              </w:rPr>
              <w:t>)</w:t>
            </w:r>
          </w:p>
          <w:p w14:paraId="4FFD94F2" w14:textId="77777777" w:rsidR="00CF4865" w:rsidRDefault="00CF4865" w:rsidP="00CF4865">
            <w:pPr>
              <w:pStyle w:val="ListParagraph"/>
              <w:numPr>
                <w:ilvl w:val="1"/>
                <w:numId w:val="7"/>
              </w:numPr>
              <w:spacing w:after="120" w:line="256" w:lineRule="auto"/>
              <w:rPr>
                <w:color w:val="000000" w:themeColor="text1"/>
              </w:rPr>
            </w:pPr>
            <w:r>
              <w:rPr>
                <w:color w:val="000000" w:themeColor="text1"/>
              </w:rPr>
              <w:t xml:space="preserve">P2: </w:t>
            </w:r>
            <w:r w:rsidRPr="00BE3CA1">
              <w:rPr>
                <w:color w:val="000000" w:themeColor="text1"/>
              </w:rPr>
              <w:t>RAN4 not need to discuss the requirement for MGRP=5.12s if the NW-B’s requirement is only related to NW-B’s DRX.</w:t>
            </w:r>
            <w:r w:rsidRPr="003B2A92">
              <w:rPr>
                <w:color w:val="000000" w:themeColor="text1"/>
              </w:rPr>
              <w:t xml:space="preserve"> (</w:t>
            </w:r>
            <w:r w:rsidRPr="00BE3CA1">
              <w:rPr>
                <w:color w:val="000000" w:themeColor="text1"/>
              </w:rPr>
              <w:t>Ericsson</w:t>
            </w:r>
            <w:r w:rsidRPr="003B2A92">
              <w:rPr>
                <w:color w:val="000000" w:themeColor="text1"/>
              </w:rPr>
              <w:t>)</w:t>
            </w:r>
          </w:p>
          <w:p w14:paraId="55DB3371" w14:textId="24BB7305" w:rsidR="00CF4865" w:rsidRPr="00CF4865" w:rsidRDefault="00CF4865" w:rsidP="00CF4865">
            <w:pPr>
              <w:pStyle w:val="ListParagraph"/>
              <w:numPr>
                <w:ilvl w:val="1"/>
                <w:numId w:val="7"/>
              </w:numPr>
              <w:spacing w:after="120" w:line="256" w:lineRule="auto"/>
              <w:rPr>
                <w:color w:val="000000" w:themeColor="text1"/>
              </w:rPr>
            </w:pPr>
            <w:r>
              <w:rPr>
                <w:color w:val="000000" w:themeColor="text1"/>
              </w:rPr>
              <w:t xml:space="preserve">P3: </w:t>
            </w:r>
            <w:r w:rsidRPr="00BF50C2">
              <w:rPr>
                <w:color w:val="000000" w:themeColor="text1"/>
              </w:rPr>
              <w:t>NW B requirements does not apply when MUSIM gap’s MGRP=5.12s (MTK)</w:t>
            </w:r>
          </w:p>
        </w:tc>
      </w:tr>
    </w:tbl>
    <w:p w14:paraId="2BDD0AB7" w14:textId="77777777" w:rsidR="00CF4865" w:rsidRDefault="00CF4865" w:rsidP="00CF4865">
      <w:pPr>
        <w:jc w:val="both"/>
        <w:rPr>
          <w:bCs/>
        </w:rPr>
      </w:pPr>
    </w:p>
    <w:p w14:paraId="59F0E8D8" w14:textId="77777777" w:rsidR="00CF4865" w:rsidRDefault="00CF4865" w:rsidP="00CF4865">
      <w:pPr>
        <w:jc w:val="both"/>
        <w:rPr>
          <w:bCs/>
        </w:rPr>
      </w:pPr>
      <w:r>
        <w:rPr>
          <w:bCs/>
        </w:rPr>
        <w:t xml:space="preserve">For </w:t>
      </w:r>
      <w:r w:rsidRPr="004210D2">
        <w:rPr>
          <w:bCs/>
        </w:rPr>
        <w:t>Issue 4-1-3</w:t>
      </w:r>
      <w:r>
        <w:rPr>
          <w:bCs/>
        </w:rPr>
        <w:t xml:space="preserve">, whether to introduce new requirements for when MUSIM gap’s MGRP=5.12s. In our view, </w:t>
      </w:r>
      <w:r w:rsidRPr="00730CBE">
        <w:rPr>
          <w:bCs/>
        </w:rPr>
        <w:t xml:space="preserve">since </w:t>
      </w:r>
      <w:r>
        <w:rPr>
          <w:bCs/>
        </w:rPr>
        <w:t xml:space="preserve">the existing IDLE state requirements are based on DRX up to </w:t>
      </w:r>
      <w:r w:rsidRPr="004210D2">
        <w:rPr>
          <w:bCs/>
        </w:rPr>
        <w:t>2.56s</w:t>
      </w:r>
      <w:r>
        <w:rPr>
          <w:bCs/>
        </w:rPr>
        <w:t xml:space="preserve">, then UE is not required to meet NW B requirements for when MUSIM gap’s MGRP=5.12s. </w:t>
      </w:r>
    </w:p>
    <w:p w14:paraId="0A21828F" w14:textId="696C9CDE" w:rsidR="00CF4865" w:rsidRDefault="00CF4865" w:rsidP="00CF4865">
      <w:pPr>
        <w:jc w:val="both"/>
        <w:rPr>
          <w:b/>
          <w:bCs/>
        </w:rPr>
      </w:pPr>
      <w:r>
        <w:rPr>
          <w:b/>
          <w:bCs/>
        </w:rPr>
        <w:t>Proposal</w:t>
      </w:r>
      <w:r w:rsidRPr="007C2D92">
        <w:rPr>
          <w:b/>
          <w:bCs/>
        </w:rPr>
        <w:t xml:space="preserve"> </w:t>
      </w:r>
      <w:r w:rsidR="005B451A">
        <w:rPr>
          <w:b/>
          <w:bCs/>
        </w:rPr>
        <w:t>2</w:t>
      </w:r>
      <w:r>
        <w:rPr>
          <w:b/>
          <w:bCs/>
        </w:rPr>
        <w:t xml:space="preserve">: </w:t>
      </w:r>
      <w:r w:rsidRPr="007D31F8">
        <w:rPr>
          <w:b/>
          <w:bCs/>
        </w:rPr>
        <w:t xml:space="preserve">NW B requirements </w:t>
      </w:r>
      <w:r>
        <w:rPr>
          <w:b/>
          <w:bCs/>
        </w:rPr>
        <w:t>does not apply when MUSIM gap’s MGRP=5.12s.</w:t>
      </w:r>
    </w:p>
    <w:p w14:paraId="429A647E" w14:textId="77777777" w:rsidR="00CF4865" w:rsidRDefault="00CF4865" w:rsidP="00CF4865">
      <w:pPr>
        <w:jc w:val="both"/>
        <w:rPr>
          <w:b/>
          <w:bCs/>
        </w:rPr>
      </w:pPr>
    </w:p>
    <w:tbl>
      <w:tblPr>
        <w:tblStyle w:val="TableGrid"/>
        <w:tblW w:w="0" w:type="auto"/>
        <w:tblLook w:val="04A0" w:firstRow="1" w:lastRow="0" w:firstColumn="1" w:lastColumn="0" w:noHBand="0" w:noVBand="1"/>
      </w:tblPr>
      <w:tblGrid>
        <w:gridCol w:w="9629"/>
      </w:tblGrid>
      <w:tr w:rsidR="00CF4865" w14:paraId="18B90C32" w14:textId="77777777" w:rsidTr="00FC754A">
        <w:tc>
          <w:tcPr>
            <w:tcW w:w="9629" w:type="dxa"/>
          </w:tcPr>
          <w:p w14:paraId="420567F3" w14:textId="77777777" w:rsidR="00CF4865" w:rsidRDefault="00CF4865" w:rsidP="00CF4865">
            <w:pPr>
              <w:rPr>
                <w:b/>
                <w:color w:val="000000" w:themeColor="text1"/>
                <w:u w:val="single"/>
                <w:lang w:eastAsia="ko-KR"/>
              </w:rPr>
            </w:pPr>
            <w:r>
              <w:rPr>
                <w:b/>
                <w:color w:val="000000" w:themeColor="text1"/>
                <w:u w:val="single"/>
                <w:lang w:eastAsia="ko-KR"/>
              </w:rPr>
              <w:t>Issue 4-1-5: Solutions when different MGRPs are used for measurement</w:t>
            </w:r>
          </w:p>
          <w:p w14:paraId="6471B58F" w14:textId="77777777" w:rsidR="00CF4865" w:rsidRDefault="00CF4865" w:rsidP="00CF4865">
            <w:pPr>
              <w:pStyle w:val="ListParagraph"/>
              <w:numPr>
                <w:ilvl w:val="0"/>
                <w:numId w:val="7"/>
              </w:numPr>
              <w:spacing w:after="120" w:line="240" w:lineRule="auto"/>
              <w:ind w:left="720"/>
              <w:rPr>
                <w:rFonts w:eastAsia="SimSun"/>
                <w:color w:val="000000" w:themeColor="text1"/>
                <w:szCs w:val="24"/>
              </w:rPr>
            </w:pPr>
            <w:r>
              <w:rPr>
                <w:rFonts w:eastAsia="SimSun"/>
                <w:color w:val="000000" w:themeColor="text1"/>
                <w:szCs w:val="24"/>
              </w:rPr>
              <w:t>Proposals</w:t>
            </w:r>
          </w:p>
          <w:p w14:paraId="794F1872" w14:textId="77777777" w:rsidR="00CF4865" w:rsidRPr="00EA0E62" w:rsidRDefault="00CF4865" w:rsidP="00CF4865">
            <w:pPr>
              <w:pStyle w:val="ListParagraph"/>
              <w:numPr>
                <w:ilvl w:val="1"/>
                <w:numId w:val="7"/>
              </w:numPr>
              <w:spacing w:after="120" w:line="256" w:lineRule="auto"/>
              <w:rPr>
                <w:color w:val="000000" w:themeColor="text1"/>
              </w:rPr>
            </w:pPr>
            <w:r>
              <w:rPr>
                <w:color w:val="000000" w:themeColor="text1"/>
              </w:rPr>
              <w:lastRenderedPageBreak/>
              <w:t xml:space="preserve">P1: </w:t>
            </w:r>
            <w:r w:rsidRPr="00357406">
              <w:rPr>
                <w:rFonts w:hint="eastAsia"/>
                <w:color w:val="000000" w:themeColor="text1"/>
              </w:rPr>
              <w:t>When</w:t>
            </w:r>
            <w:r w:rsidRPr="00EA0E62">
              <w:rPr>
                <w:color w:val="000000" w:themeColor="text1"/>
              </w:rPr>
              <w:t xml:space="preserve"> multiple MUSIM gaps </w:t>
            </w:r>
            <w:r>
              <w:rPr>
                <w:color w:val="000000" w:themeColor="text1"/>
              </w:rPr>
              <w:t>with different MGRP</w:t>
            </w:r>
            <w:r w:rsidRPr="00EA0E62">
              <w:rPr>
                <w:color w:val="000000" w:themeColor="text1"/>
              </w:rPr>
              <w:t xml:space="preserve"> configured for measurement, </w:t>
            </w:r>
            <w:r>
              <w:rPr>
                <w:color w:val="000000" w:themeColor="text1"/>
              </w:rPr>
              <w:t xml:space="preserve">requirements could be option 1 by using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w:t>
            </w:r>
            <w:r>
              <w:rPr>
                <w:color w:val="000000" w:themeColor="text1"/>
              </w:rPr>
              <w:t xml:space="preserve"> (using inter-frequency detection requirements as an example) (vivo): </w:t>
            </w:r>
          </w:p>
          <w:p w14:paraId="6A69C406" w14:textId="77777777" w:rsidR="00CF4865" w:rsidRDefault="00CF4865" w:rsidP="00CF4865">
            <w:pPr>
              <w:pStyle w:val="ListParagraph"/>
              <w:numPr>
                <w:ilvl w:val="2"/>
                <w:numId w:val="7"/>
              </w:numPr>
              <w:spacing w:after="120" w:line="256" w:lineRule="auto"/>
              <w:rPr>
                <w:color w:val="000000" w:themeColor="text1"/>
              </w:rPr>
            </w:pPr>
            <w:bookmarkStart w:id="0" w:name="_Hlk135234756"/>
            <w:r w:rsidRPr="00EA0E62">
              <w:rPr>
                <w:color w:val="000000" w:themeColor="text1"/>
              </w:rPr>
              <w:t xml:space="preserve">Option 1. The UE shall be able to evaluate whether a newly detectable inter-frequency cell meets the reselection criteria defined in TS38.304 [1] within </w:t>
            </w:r>
            <w:proofErr w:type="spellStart"/>
            <w:r w:rsidRPr="00EA0E62">
              <w:rPr>
                <w:color w:val="000000" w:themeColor="text1"/>
              </w:rPr>
              <w:t>Kcarrier_total</w:t>
            </w:r>
            <w:proofErr w:type="spellEnd"/>
            <w:r w:rsidRPr="00EA0E62">
              <w:rPr>
                <w:color w:val="000000" w:themeColor="text1"/>
              </w:rPr>
              <w:t xml:space="preserve"> * </w:t>
            </w:r>
            <w:proofErr w:type="spellStart"/>
            <w:r w:rsidRPr="00EA0E62">
              <w:rPr>
                <w:color w:val="000000" w:themeColor="text1"/>
              </w:rPr>
              <w:t>Tdetect,NR_Inter</w:t>
            </w:r>
            <w:proofErr w:type="spellEnd"/>
            <w:r w:rsidRPr="00EA0E62">
              <w:rPr>
                <w:color w:val="000000" w:themeColor="text1"/>
              </w:rPr>
              <w:t xml:space="preserve"> where </w:t>
            </w:r>
            <w:proofErr w:type="spellStart"/>
            <w:r w:rsidRPr="00EA0E62">
              <w:rPr>
                <w:color w:val="000000" w:themeColor="text1"/>
              </w:rPr>
              <w:t>Tdetect,NR_Inter</w:t>
            </w:r>
            <w:proofErr w:type="spellEnd"/>
            <w:r w:rsidRPr="00EA0E62">
              <w:rPr>
                <w:color w:val="000000" w:themeColor="text1"/>
              </w:rPr>
              <w:t xml:space="preserve"> (</w:t>
            </w:r>
            <w:proofErr w:type="spellStart"/>
            <w:r w:rsidRPr="00EA0E62">
              <w:rPr>
                <w:color w:val="000000" w:themeColor="text1"/>
              </w:rPr>
              <w:t>Tmeasure,NR_Inter</w:t>
            </w:r>
            <w:proofErr w:type="spellEnd"/>
            <w:r w:rsidRPr="00EA0E62">
              <w:rPr>
                <w:color w:val="000000" w:themeColor="text1"/>
              </w:rPr>
              <w:t xml:space="preserve">/ </w:t>
            </w:r>
            <w:proofErr w:type="spellStart"/>
            <w:r w:rsidRPr="00EA0E62">
              <w:rPr>
                <w:color w:val="000000" w:themeColor="text1"/>
              </w:rPr>
              <w:t>Tevaluate,NR_Inter</w:t>
            </w:r>
            <w:proofErr w:type="spellEnd"/>
            <w:r w:rsidRPr="00EA0E62">
              <w:rPr>
                <w:color w:val="000000" w:themeColor="text1"/>
              </w:rPr>
              <w:t xml:space="preserve">) depends on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and </w:t>
            </w:r>
            <w:proofErr w:type="spellStart"/>
            <w:r w:rsidRPr="00EA0E62">
              <w:rPr>
                <w:color w:val="000000" w:themeColor="text1"/>
              </w:rPr>
              <w:t>Kcarrier_total</w:t>
            </w:r>
            <w:proofErr w:type="spellEnd"/>
            <w:r w:rsidRPr="00EA0E62">
              <w:rPr>
                <w:color w:val="000000" w:themeColor="text1"/>
              </w:rPr>
              <w:t xml:space="preserve"> is the total number of inter frequency layers to be measured of NW B</w:t>
            </w:r>
            <w:bookmarkEnd w:id="0"/>
            <w:r w:rsidRPr="00EA0E62">
              <w:rPr>
                <w:color w:val="000000" w:themeColor="text1"/>
              </w:rPr>
              <w:t xml:space="preserve">.  </w:t>
            </w:r>
          </w:p>
          <w:p w14:paraId="769208B2" w14:textId="77777777" w:rsidR="00CF4865" w:rsidRPr="00B1242A" w:rsidRDefault="00CF4865" w:rsidP="00CF4865">
            <w:pPr>
              <w:pStyle w:val="ListParagraph"/>
              <w:numPr>
                <w:ilvl w:val="1"/>
                <w:numId w:val="7"/>
              </w:numPr>
              <w:spacing w:after="120" w:line="256" w:lineRule="auto"/>
              <w:rPr>
                <w:color w:val="000000" w:themeColor="text1"/>
              </w:rPr>
            </w:pPr>
            <w:r w:rsidRPr="00B1242A">
              <w:rPr>
                <w:color w:val="000000" w:themeColor="text1"/>
              </w:rPr>
              <w:t xml:space="preserve">P4: </w:t>
            </w:r>
            <w:r w:rsidRPr="00411975">
              <w:rPr>
                <w:color w:val="000000" w:themeColor="text1"/>
              </w:rPr>
              <w:t>RAN4 not need to discuss the solution when different MGRPs will be used for NW-B’s measurement if the NW-B’s requirement is only related to NW-B’s DRX (Ericsson)</w:t>
            </w:r>
          </w:p>
          <w:p w14:paraId="1F9E5895" w14:textId="406CA695" w:rsidR="00CF4865" w:rsidRPr="00CF4865" w:rsidRDefault="00CF4865" w:rsidP="00CF4865">
            <w:pPr>
              <w:pStyle w:val="ListParagraph"/>
              <w:numPr>
                <w:ilvl w:val="1"/>
                <w:numId w:val="7"/>
              </w:numPr>
              <w:spacing w:after="120" w:line="256" w:lineRule="auto"/>
              <w:jc w:val="both"/>
              <w:rPr>
                <w:color w:val="000000" w:themeColor="text1"/>
              </w:rPr>
            </w:pPr>
            <w:r>
              <w:rPr>
                <w:color w:val="000000" w:themeColor="text1"/>
              </w:rPr>
              <w:t xml:space="preserve">P5: Postpone </w:t>
            </w:r>
            <w:r>
              <w:t>after conclusion of Issue 4-1-2 (Huawei)</w:t>
            </w:r>
          </w:p>
        </w:tc>
      </w:tr>
    </w:tbl>
    <w:p w14:paraId="0E159942" w14:textId="77777777" w:rsidR="00CF4865" w:rsidRDefault="00CF4865" w:rsidP="00CF4865">
      <w:pPr>
        <w:jc w:val="both"/>
        <w:rPr>
          <w:b/>
          <w:bCs/>
        </w:rPr>
      </w:pPr>
    </w:p>
    <w:p w14:paraId="6DA52A34" w14:textId="2CC06C2A" w:rsidR="00CF4865" w:rsidRDefault="00CF4865" w:rsidP="00CF4865">
      <w:pPr>
        <w:jc w:val="both"/>
        <w:rPr>
          <w:b/>
          <w:bCs/>
        </w:rPr>
      </w:pPr>
      <w:r>
        <w:rPr>
          <w:bCs/>
        </w:rPr>
        <w:t xml:space="preserve">For </w:t>
      </w:r>
      <w:r w:rsidRPr="004210D2">
        <w:rPr>
          <w:bCs/>
        </w:rPr>
        <w:t>Issue 4-1-</w:t>
      </w:r>
      <w:r>
        <w:rPr>
          <w:bCs/>
        </w:rPr>
        <w:t xml:space="preserve">5, </w:t>
      </w:r>
      <w:r w:rsidR="005B451A">
        <w:rPr>
          <w:bCs/>
        </w:rPr>
        <w:t>it is</w:t>
      </w:r>
      <w:r>
        <w:rPr>
          <w:bCs/>
        </w:rPr>
        <w:t xml:space="preserve"> not clear </w:t>
      </w:r>
      <w:r w:rsidR="005B451A">
        <w:rPr>
          <w:bCs/>
        </w:rPr>
        <w:t>how to address this problem</w:t>
      </w:r>
      <w:r>
        <w:rPr>
          <w:bCs/>
        </w:rPr>
        <w:t>, maybe we can conclude on the framework of NW B requirements first and come back to this issue</w:t>
      </w:r>
      <w:r w:rsidR="005B451A">
        <w:rPr>
          <w:bCs/>
        </w:rPr>
        <w:t xml:space="preserve"> later</w:t>
      </w:r>
      <w:r>
        <w:rPr>
          <w:bCs/>
        </w:rPr>
        <w:t xml:space="preserve"> (as suggested in P5).</w:t>
      </w:r>
    </w:p>
    <w:p w14:paraId="7450F3B0" w14:textId="2EDAB728" w:rsidR="00CF4865" w:rsidRDefault="00CF4865" w:rsidP="00CF4865">
      <w:pPr>
        <w:jc w:val="both"/>
        <w:rPr>
          <w:b/>
          <w:bCs/>
        </w:rPr>
      </w:pPr>
      <w:r>
        <w:rPr>
          <w:b/>
          <w:bCs/>
        </w:rPr>
        <w:t>Proposal</w:t>
      </w:r>
      <w:r w:rsidRPr="007C2D92">
        <w:rPr>
          <w:b/>
          <w:bCs/>
        </w:rPr>
        <w:t xml:space="preserve"> </w:t>
      </w:r>
      <w:r w:rsidR="005B451A">
        <w:rPr>
          <w:b/>
          <w:bCs/>
        </w:rPr>
        <w:t>3</w:t>
      </w:r>
      <w:r>
        <w:rPr>
          <w:b/>
          <w:bCs/>
        </w:rPr>
        <w:t xml:space="preserve">: </w:t>
      </w:r>
      <w:r w:rsidRPr="00CF4865">
        <w:rPr>
          <w:b/>
          <w:bCs/>
        </w:rPr>
        <w:t>Postpone after conclusion of Issue 4-1-2</w:t>
      </w:r>
      <w:r>
        <w:rPr>
          <w:b/>
          <w:bCs/>
        </w:rPr>
        <w:t>.</w:t>
      </w:r>
    </w:p>
    <w:p w14:paraId="60A1AF3B" w14:textId="77777777" w:rsidR="00CF4865" w:rsidRDefault="00CF4865" w:rsidP="00CF4865">
      <w:pPr>
        <w:jc w:val="both"/>
        <w:rPr>
          <w:b/>
          <w:bCs/>
        </w:rPr>
      </w:pPr>
    </w:p>
    <w:tbl>
      <w:tblPr>
        <w:tblStyle w:val="TableGrid"/>
        <w:tblW w:w="0" w:type="auto"/>
        <w:tblLook w:val="04A0" w:firstRow="1" w:lastRow="0" w:firstColumn="1" w:lastColumn="0" w:noHBand="0" w:noVBand="1"/>
      </w:tblPr>
      <w:tblGrid>
        <w:gridCol w:w="9629"/>
      </w:tblGrid>
      <w:tr w:rsidR="00CF4865" w14:paraId="5A021277" w14:textId="77777777" w:rsidTr="00FC754A">
        <w:tc>
          <w:tcPr>
            <w:tcW w:w="9629" w:type="dxa"/>
          </w:tcPr>
          <w:p w14:paraId="21E76572" w14:textId="77777777" w:rsidR="00CF4865" w:rsidRDefault="00CF4865" w:rsidP="00CF4865">
            <w:pPr>
              <w:rPr>
                <w:b/>
                <w:color w:val="000000" w:themeColor="text1"/>
                <w:u w:val="single"/>
                <w:lang w:eastAsia="ko-KR"/>
              </w:rPr>
            </w:pPr>
            <w:r>
              <w:rPr>
                <w:b/>
                <w:color w:val="000000" w:themeColor="text1"/>
                <w:u w:val="single"/>
                <w:lang w:eastAsia="ko-KR"/>
              </w:rPr>
              <w:t>Issue 4-1-6: Network B requirements test case</w:t>
            </w:r>
          </w:p>
          <w:p w14:paraId="452B7F36" w14:textId="77777777" w:rsidR="00CF4865" w:rsidRDefault="00CF4865" w:rsidP="00CF4865">
            <w:pPr>
              <w:pStyle w:val="ListParagraph"/>
              <w:numPr>
                <w:ilvl w:val="0"/>
                <w:numId w:val="7"/>
              </w:numPr>
              <w:spacing w:after="120" w:line="240" w:lineRule="auto"/>
              <w:ind w:left="720"/>
              <w:rPr>
                <w:rFonts w:eastAsia="SimSun"/>
                <w:color w:val="000000" w:themeColor="text1"/>
                <w:szCs w:val="24"/>
              </w:rPr>
            </w:pPr>
            <w:r>
              <w:rPr>
                <w:rFonts w:eastAsia="SimSun"/>
                <w:color w:val="000000" w:themeColor="text1"/>
                <w:szCs w:val="24"/>
              </w:rPr>
              <w:t>Proposals</w:t>
            </w:r>
          </w:p>
          <w:p w14:paraId="30BC0852" w14:textId="77777777" w:rsidR="00CF4865" w:rsidRDefault="00CF4865" w:rsidP="00CF4865">
            <w:pPr>
              <w:pStyle w:val="ListParagraph"/>
              <w:numPr>
                <w:ilvl w:val="1"/>
                <w:numId w:val="7"/>
              </w:numPr>
              <w:spacing w:after="120" w:line="256" w:lineRule="auto"/>
              <w:rPr>
                <w:color w:val="000000" w:themeColor="text1"/>
              </w:rPr>
            </w:pPr>
            <w:r>
              <w:rPr>
                <w:color w:val="000000" w:themeColor="text1"/>
              </w:rPr>
              <w:t>P1: Do not define test cases to verify any new requirements in network B. (Qualcomm vivo Huawei MTK )</w:t>
            </w:r>
          </w:p>
          <w:p w14:paraId="3897F321" w14:textId="77777777" w:rsidR="00CF4865" w:rsidRPr="00500AA9" w:rsidRDefault="00CF4865" w:rsidP="00CF4865">
            <w:pPr>
              <w:pStyle w:val="ListParagraph"/>
              <w:numPr>
                <w:ilvl w:val="1"/>
                <w:numId w:val="7"/>
              </w:numPr>
              <w:spacing w:after="120" w:line="256" w:lineRule="auto"/>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14:paraId="34346B38" w14:textId="52C8A285" w:rsidR="00CF4865" w:rsidRPr="00CF4865" w:rsidRDefault="00CF4865" w:rsidP="00CF4865">
            <w:pPr>
              <w:pStyle w:val="ListParagraph"/>
              <w:numPr>
                <w:ilvl w:val="1"/>
                <w:numId w:val="7"/>
              </w:numPr>
              <w:spacing w:after="120" w:line="256" w:lineRule="auto"/>
              <w:rPr>
                <w:color w:val="000000" w:themeColor="text1"/>
              </w:rPr>
            </w:pPr>
            <w:r>
              <w:rPr>
                <w:color w:val="000000" w:themeColor="text1"/>
              </w:rPr>
              <w:t xml:space="preserve">P3: </w:t>
            </w:r>
            <w:r w:rsidRPr="00246435">
              <w:rPr>
                <w:color w:val="000000" w:themeColor="text1"/>
              </w:rPr>
              <w:t>RAN4 to postpone the test case discussion to performance part (Ericsson)</w:t>
            </w:r>
          </w:p>
        </w:tc>
      </w:tr>
    </w:tbl>
    <w:p w14:paraId="1C8B583E" w14:textId="77777777" w:rsidR="00CF4865" w:rsidRDefault="00CF4865" w:rsidP="00CF4865">
      <w:pPr>
        <w:jc w:val="both"/>
        <w:rPr>
          <w:bCs/>
        </w:rPr>
      </w:pPr>
    </w:p>
    <w:p w14:paraId="28C5036A" w14:textId="5070AE57" w:rsidR="00CF4865" w:rsidRDefault="00CF4865" w:rsidP="00CF4865">
      <w:pPr>
        <w:jc w:val="both"/>
        <w:rPr>
          <w:bCs/>
        </w:rPr>
      </w:pPr>
      <w:r w:rsidRPr="00A75435">
        <w:rPr>
          <w:bCs/>
        </w:rPr>
        <w:t xml:space="preserve">For </w:t>
      </w:r>
      <w:r>
        <w:rPr>
          <w:bCs/>
        </w:rPr>
        <w:t>Issue 4-1-6, since it is not straightforward to define the requirements for NW B, where the UE can be configured with different MUSIM gap patterns, we also support not to define test cases to verify any new requirements in NW B.</w:t>
      </w:r>
    </w:p>
    <w:p w14:paraId="32BF9633" w14:textId="0981CD8F" w:rsidR="00CF4865" w:rsidRPr="00CF4865" w:rsidRDefault="00CF4865" w:rsidP="00CF4865">
      <w:pPr>
        <w:jc w:val="both"/>
        <w:rPr>
          <w:b/>
          <w:bCs/>
        </w:rPr>
      </w:pPr>
      <w:r>
        <w:rPr>
          <w:b/>
          <w:bCs/>
        </w:rPr>
        <w:t>Proposal</w:t>
      </w:r>
      <w:r w:rsidRPr="007C2D92">
        <w:rPr>
          <w:b/>
          <w:bCs/>
        </w:rPr>
        <w:t xml:space="preserve"> </w:t>
      </w:r>
      <w:r w:rsidR="005B451A">
        <w:rPr>
          <w:b/>
          <w:bCs/>
        </w:rPr>
        <w:t>4</w:t>
      </w:r>
      <w:r>
        <w:rPr>
          <w:b/>
          <w:bCs/>
        </w:rPr>
        <w:t xml:space="preserve">: </w:t>
      </w:r>
      <w:r w:rsidRPr="007F12BD">
        <w:rPr>
          <w:b/>
          <w:bCs/>
        </w:rPr>
        <w:t>Do not define test cases to verify any new requirements in network B.</w:t>
      </w:r>
    </w:p>
    <w:p w14:paraId="2A3739F7" w14:textId="544A2EE6" w:rsidR="002634C9" w:rsidRPr="004D4F98" w:rsidRDefault="002634C9" w:rsidP="002634C9">
      <w:pPr>
        <w:pStyle w:val="Heading1"/>
        <w:rPr>
          <w:lang w:val="en-US"/>
        </w:rPr>
      </w:pPr>
      <w:r w:rsidRPr="004D4F98">
        <w:rPr>
          <w:lang w:val="en-US"/>
        </w:rPr>
        <w:t>Summary</w:t>
      </w:r>
    </w:p>
    <w:p w14:paraId="5FEF2D5A" w14:textId="566B716B" w:rsidR="005B19AC" w:rsidRDefault="008D0D1E" w:rsidP="00504329">
      <w:pPr>
        <w:jc w:val="both"/>
        <w:rPr>
          <w:lang w:val="en-US" w:eastAsia="ja-JP"/>
        </w:rPr>
      </w:pPr>
      <w:r w:rsidRPr="004D4F98">
        <w:rPr>
          <w:lang w:val="en-US" w:eastAsia="ja-JP"/>
        </w:rPr>
        <w:t>In this contribution</w:t>
      </w:r>
      <w:r w:rsidR="001929D4">
        <w:rPr>
          <w:lang w:val="en-US" w:eastAsia="ja-JP"/>
        </w:rPr>
        <w:t xml:space="preserve">, </w:t>
      </w:r>
      <w:r>
        <w:rPr>
          <w:lang w:val="en-US" w:eastAsia="ja-JP"/>
        </w:rPr>
        <w:t xml:space="preserve">the </w:t>
      </w:r>
      <w:r w:rsidRPr="008D0D1E">
        <w:rPr>
          <w:lang w:val="en-US" w:eastAsia="ja-JP"/>
        </w:rPr>
        <w:t>RRM requirements for</w:t>
      </w:r>
      <w:r w:rsidR="001929D4">
        <w:rPr>
          <w:lang w:val="en-US" w:eastAsia="ja-JP"/>
        </w:rPr>
        <w:t xml:space="preserve"> </w:t>
      </w:r>
      <w:r w:rsidR="00CF4865">
        <w:rPr>
          <w:lang w:val="en-US" w:eastAsia="ja-JP"/>
        </w:rPr>
        <w:t>NW B</w:t>
      </w:r>
      <w:r w:rsidR="008A1CCF">
        <w:rPr>
          <w:lang w:val="en-US" w:eastAsia="ja-JP"/>
        </w:rPr>
        <w:t xml:space="preserve"> are discussed</w:t>
      </w:r>
      <w:r w:rsidR="00B747D8">
        <w:rPr>
          <w:lang w:val="en-US" w:eastAsia="ja-JP"/>
        </w:rPr>
        <w:t>.</w:t>
      </w:r>
      <w:r>
        <w:rPr>
          <w:lang w:val="en-US" w:eastAsia="ja-JP"/>
        </w:rPr>
        <w:t xml:space="preserve"> The following </w:t>
      </w:r>
      <w:r w:rsidR="001929D4">
        <w:rPr>
          <w:lang w:val="en-US" w:eastAsia="ja-JP"/>
        </w:rPr>
        <w:t>proposals</w:t>
      </w:r>
      <w:r>
        <w:rPr>
          <w:lang w:val="en-US" w:eastAsia="ja-JP"/>
        </w:rPr>
        <w:t xml:space="preserve"> were approached:</w:t>
      </w:r>
    </w:p>
    <w:p w14:paraId="2DC26D87" w14:textId="7FCABF3C" w:rsidR="00CF4865" w:rsidRDefault="00CF4865" w:rsidP="00CF4865">
      <w:pPr>
        <w:jc w:val="both"/>
        <w:rPr>
          <w:b/>
          <w:bCs/>
        </w:rPr>
      </w:pPr>
      <w:r>
        <w:rPr>
          <w:b/>
          <w:bCs/>
        </w:rPr>
        <w:t>Proposal</w:t>
      </w:r>
      <w:r w:rsidRPr="007C2D92">
        <w:rPr>
          <w:b/>
          <w:bCs/>
        </w:rPr>
        <w:t xml:space="preserve"> </w:t>
      </w:r>
      <w:r w:rsidR="005B451A">
        <w:rPr>
          <w:b/>
          <w:bCs/>
        </w:rPr>
        <w:t>1</w:t>
      </w:r>
      <w:r>
        <w:rPr>
          <w:b/>
          <w:bCs/>
        </w:rPr>
        <w:t>: R</w:t>
      </w:r>
      <w:r w:rsidRPr="00B34AAA">
        <w:rPr>
          <w:b/>
          <w:bCs/>
        </w:rPr>
        <w:t xml:space="preserve">eplace DRX cycle by max(DRX cycle, </w:t>
      </w:r>
      <w:proofErr w:type="spellStart"/>
      <w:r w:rsidRPr="00B34AAA">
        <w:rPr>
          <w:b/>
          <w:bCs/>
        </w:rPr>
        <w:t>MGRP_max</w:t>
      </w:r>
      <w:proofErr w:type="spellEnd"/>
      <w:r>
        <w:rPr>
          <w:b/>
          <w:bCs/>
        </w:rPr>
        <w:t>) and introduce a scaling factor of 2. For instance, serving cell measurement can be as follows:</w:t>
      </w:r>
    </w:p>
    <w:p w14:paraId="16F0923C" w14:textId="77777777" w:rsidR="00CF4865" w:rsidRDefault="00CF4865" w:rsidP="00CF4865">
      <w:pPr>
        <w:pStyle w:val="TH"/>
        <w:rPr>
          <w:rFonts w:eastAsia="Times New Roman" w:cs="Times New Roman"/>
          <w:sz w:val="20"/>
          <w:szCs w:val="20"/>
          <w:vertAlign w:val="subscript"/>
        </w:rPr>
      </w:pPr>
      <w:r>
        <w:lastRenderedPageBreak/>
        <w:t xml:space="preserve">Table 1: </w:t>
      </w:r>
      <w:proofErr w:type="spellStart"/>
      <w:r>
        <w:t>N</w:t>
      </w:r>
      <w:r>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34"/>
        <w:gridCol w:w="1154"/>
        <w:gridCol w:w="1134"/>
        <w:gridCol w:w="4246"/>
      </w:tblGrid>
      <w:tr w:rsidR="00CF4865" w14:paraId="0031C30D" w14:textId="77777777" w:rsidTr="00FC754A">
        <w:trPr>
          <w:cantSplit/>
          <w:trHeight w:val="207"/>
          <w:jc w:val="center"/>
        </w:trPr>
        <w:tc>
          <w:tcPr>
            <w:tcW w:w="1070" w:type="pct"/>
            <w:tcBorders>
              <w:top w:val="single" w:sz="4" w:space="0" w:color="auto"/>
              <w:left w:val="single" w:sz="4" w:space="0" w:color="auto"/>
              <w:bottom w:val="nil"/>
              <w:right w:val="single" w:sz="4" w:space="0" w:color="auto"/>
            </w:tcBorders>
            <w:hideMark/>
          </w:tcPr>
          <w:p w14:paraId="2626D87F" w14:textId="77777777" w:rsidR="00CF4865" w:rsidRDefault="00CF4865" w:rsidP="00FC754A">
            <w:pPr>
              <w:pStyle w:val="TAH"/>
            </w:pPr>
            <w:r w:rsidRPr="00B34AAA">
              <w:t>max(DRX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14:paraId="3B4C4BAA" w14:textId="77777777" w:rsidR="00CF4865" w:rsidRDefault="00CF4865" w:rsidP="00FC754A">
            <w:pPr>
              <w:pStyle w:val="TAH"/>
            </w:pPr>
            <w:r>
              <w:t>Scaling Factor (N1)</w:t>
            </w:r>
          </w:p>
        </w:tc>
        <w:tc>
          <w:tcPr>
            <w:tcW w:w="2205" w:type="pct"/>
            <w:tcBorders>
              <w:top w:val="single" w:sz="4" w:space="0" w:color="auto"/>
              <w:left w:val="single" w:sz="4" w:space="0" w:color="auto"/>
              <w:bottom w:val="nil"/>
              <w:right w:val="single" w:sz="4" w:space="0" w:color="auto"/>
            </w:tcBorders>
            <w:hideMark/>
          </w:tcPr>
          <w:p w14:paraId="78FF9631" w14:textId="77777777" w:rsidR="00CF4865" w:rsidRDefault="00CF4865" w:rsidP="00FC754A">
            <w:pPr>
              <w:pStyle w:val="TAH"/>
            </w:pPr>
            <w:proofErr w:type="spellStart"/>
            <w:r>
              <w:t>N</w:t>
            </w:r>
            <w:r>
              <w:rPr>
                <w:vertAlign w:val="subscript"/>
              </w:rPr>
              <w:t>serv</w:t>
            </w:r>
            <w:proofErr w:type="spellEnd"/>
            <w:r>
              <w:rPr>
                <w:vertAlign w:val="subscript"/>
              </w:rPr>
              <w:t xml:space="preserve"> </w:t>
            </w:r>
            <w:r>
              <w:t xml:space="preserve">[number of cycles based on </w:t>
            </w:r>
            <w:r w:rsidRPr="00B34AAA">
              <w:t xml:space="preserve">max(DRX cycle, </w:t>
            </w:r>
            <w:proofErr w:type="spellStart"/>
            <w:r w:rsidRPr="00B34AAA">
              <w:t>MGRP_max</w:t>
            </w:r>
            <w:proofErr w:type="spellEnd"/>
            <w:r w:rsidRPr="00B34AAA">
              <w:t>)</w:t>
            </w:r>
            <w:r>
              <w:t>]</w:t>
            </w:r>
          </w:p>
        </w:tc>
      </w:tr>
      <w:tr w:rsidR="00CF4865" w14:paraId="0A5C0A6F" w14:textId="77777777" w:rsidTr="00FC754A">
        <w:trPr>
          <w:cantSplit/>
          <w:trHeight w:val="207"/>
          <w:jc w:val="center"/>
        </w:trPr>
        <w:tc>
          <w:tcPr>
            <w:tcW w:w="1070" w:type="pct"/>
            <w:tcBorders>
              <w:top w:val="nil"/>
              <w:left w:val="single" w:sz="4" w:space="0" w:color="auto"/>
              <w:bottom w:val="single" w:sz="4" w:space="0" w:color="auto"/>
              <w:right w:val="single" w:sz="4" w:space="0" w:color="auto"/>
            </w:tcBorders>
          </w:tcPr>
          <w:p w14:paraId="101476E8" w14:textId="77777777" w:rsidR="00CF4865" w:rsidRDefault="00CF4865" w:rsidP="00FC754A">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14:paraId="7C226A10" w14:textId="77777777" w:rsidR="00CF4865" w:rsidRDefault="00CF4865" w:rsidP="00FC754A">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14:paraId="4F4BD078" w14:textId="77777777" w:rsidR="00CF4865" w:rsidRDefault="00CF4865" w:rsidP="00FC754A">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14:paraId="2A8963C9" w14:textId="77777777" w:rsidR="00CF4865" w:rsidRDefault="00CF4865" w:rsidP="00FC754A">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14:paraId="73C5E7D7" w14:textId="77777777" w:rsidR="00CF4865" w:rsidRDefault="00CF4865" w:rsidP="00FC754A">
            <w:pPr>
              <w:pStyle w:val="TAH"/>
              <w:rPr>
                <w:szCs w:val="20"/>
              </w:rPr>
            </w:pPr>
          </w:p>
        </w:tc>
      </w:tr>
      <w:tr w:rsidR="00CF4865" w14:paraId="010ABA97"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08090A63" w14:textId="77777777" w:rsidR="00CF4865" w:rsidRDefault="00CF4865" w:rsidP="00FC754A">
            <w:pPr>
              <w:pStyle w:val="TAC"/>
            </w:pPr>
            <w:r>
              <w:t>0.32</w:t>
            </w:r>
          </w:p>
        </w:tc>
        <w:tc>
          <w:tcPr>
            <w:tcW w:w="537" w:type="pct"/>
            <w:tcBorders>
              <w:top w:val="single" w:sz="4" w:space="0" w:color="auto"/>
              <w:left w:val="single" w:sz="4" w:space="0" w:color="auto"/>
              <w:bottom w:val="nil"/>
              <w:right w:val="single" w:sz="4" w:space="0" w:color="auto"/>
            </w:tcBorders>
            <w:vAlign w:val="center"/>
            <w:hideMark/>
          </w:tcPr>
          <w:p w14:paraId="5DE02512" w14:textId="77777777" w:rsidR="00CF4865" w:rsidRDefault="00CF4865" w:rsidP="00FC754A">
            <w:pPr>
              <w:pStyle w:val="TAC"/>
              <w:rPr>
                <w:rFonts w:cs="Arial"/>
                <w:sz w:val="16"/>
              </w:rPr>
            </w:pPr>
            <w:r>
              <w:rPr>
                <w:rFonts w:cs="Arial"/>
                <w:sz w:val="16"/>
              </w:rPr>
              <w:t>1</w:t>
            </w:r>
          </w:p>
        </w:tc>
        <w:tc>
          <w:tcPr>
            <w:tcW w:w="599" w:type="pct"/>
            <w:tcBorders>
              <w:top w:val="single" w:sz="4" w:space="0" w:color="auto"/>
              <w:left w:val="single" w:sz="4" w:space="0" w:color="auto"/>
              <w:bottom w:val="single" w:sz="4" w:space="0" w:color="auto"/>
              <w:right w:val="single" w:sz="4" w:space="0" w:color="auto"/>
            </w:tcBorders>
            <w:hideMark/>
          </w:tcPr>
          <w:p w14:paraId="7AFB0AB6" w14:textId="77777777" w:rsidR="00CF4865" w:rsidRDefault="00CF4865" w:rsidP="00FC754A">
            <w:pPr>
              <w:pStyle w:val="TAC"/>
              <w:rPr>
                <w:rFonts w:cs="Arial"/>
                <w:sz w:val="16"/>
                <w:szCs w:val="16"/>
              </w:rPr>
            </w:pPr>
            <w:r>
              <w:rPr>
                <w:rFonts w:cs="Arial"/>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14:paraId="0BD6ECE5" w14:textId="77777777" w:rsidR="00CF4865" w:rsidRDefault="00CF4865" w:rsidP="00FC754A">
            <w:pPr>
              <w:pStyle w:val="TAC"/>
              <w:rPr>
                <w:rFonts w:cs="Arial"/>
                <w:sz w:val="16"/>
                <w:szCs w:val="16"/>
              </w:rPr>
            </w:pPr>
            <w:r>
              <w:rPr>
                <w:rFonts w:cs="Arial"/>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14:paraId="4F4ABB92" w14:textId="77777777" w:rsidR="00CF4865" w:rsidRDefault="00CF4865" w:rsidP="00FC754A">
            <w:pPr>
              <w:pStyle w:val="TAC"/>
              <w:rPr>
                <w:rFonts w:cs="Times New Roman"/>
                <w:szCs w:val="20"/>
                <w:lang w:eastAsia="en-GB"/>
              </w:rPr>
            </w:pPr>
            <w:r>
              <w:rPr>
                <w:rFonts w:cs="Arial"/>
                <w:sz w:val="16"/>
              </w:rPr>
              <w:t>M1*N1*</w:t>
            </w:r>
            <w:r>
              <w:t>4*K1</w:t>
            </w:r>
          </w:p>
        </w:tc>
      </w:tr>
      <w:tr w:rsidR="00CF4865" w14:paraId="26421DBC"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13A4F193" w14:textId="77777777" w:rsidR="00CF4865" w:rsidRDefault="00CF4865" w:rsidP="00FC754A">
            <w:pPr>
              <w:pStyle w:val="TAC"/>
            </w:pPr>
            <w:r>
              <w:t>0.64</w:t>
            </w:r>
          </w:p>
        </w:tc>
        <w:tc>
          <w:tcPr>
            <w:tcW w:w="537" w:type="pct"/>
            <w:tcBorders>
              <w:top w:val="nil"/>
              <w:left w:val="single" w:sz="4" w:space="0" w:color="auto"/>
              <w:bottom w:val="nil"/>
              <w:right w:val="single" w:sz="4" w:space="0" w:color="auto"/>
            </w:tcBorders>
          </w:tcPr>
          <w:p w14:paraId="39D44927"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20073DB7" w14:textId="77777777" w:rsidR="00CF4865" w:rsidRDefault="00CF4865" w:rsidP="00FC754A">
            <w:pPr>
              <w:pStyle w:val="TAC"/>
              <w:rPr>
                <w:rFonts w:cs="Arial"/>
                <w:sz w:val="16"/>
                <w:szCs w:val="16"/>
              </w:rPr>
            </w:pPr>
            <w:r>
              <w:rPr>
                <w:rFonts w:cs="Arial"/>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14:paraId="50D75DDC" w14:textId="77777777" w:rsidR="00CF4865" w:rsidRDefault="00CF4865" w:rsidP="00FC754A">
            <w:pPr>
              <w:pStyle w:val="TAC"/>
              <w:rPr>
                <w:rFonts w:cs="Arial"/>
                <w:sz w:val="16"/>
                <w:szCs w:val="16"/>
              </w:rPr>
            </w:pPr>
            <w:r>
              <w:rPr>
                <w:rFonts w:cs="Arial"/>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14:paraId="7138AC97" w14:textId="77777777" w:rsidR="00CF4865" w:rsidRDefault="00CF4865" w:rsidP="00FC754A">
            <w:pPr>
              <w:pStyle w:val="TAC"/>
              <w:rPr>
                <w:rFonts w:cs="Times New Roman"/>
                <w:szCs w:val="20"/>
                <w:lang w:eastAsia="en-GB"/>
              </w:rPr>
            </w:pPr>
            <w:r>
              <w:rPr>
                <w:rFonts w:cs="Arial"/>
                <w:sz w:val="16"/>
              </w:rPr>
              <w:t>M1*N1*</w:t>
            </w:r>
            <w:r>
              <w:t>4*K1</w:t>
            </w:r>
          </w:p>
        </w:tc>
      </w:tr>
      <w:tr w:rsidR="00CF4865" w14:paraId="0069DB92"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517B78F5" w14:textId="77777777" w:rsidR="00CF4865" w:rsidRDefault="00CF4865" w:rsidP="00FC754A">
            <w:pPr>
              <w:pStyle w:val="TAC"/>
            </w:pPr>
            <w:r>
              <w:t>1.28</w:t>
            </w:r>
          </w:p>
        </w:tc>
        <w:tc>
          <w:tcPr>
            <w:tcW w:w="537" w:type="pct"/>
            <w:tcBorders>
              <w:top w:val="nil"/>
              <w:left w:val="single" w:sz="4" w:space="0" w:color="auto"/>
              <w:bottom w:val="nil"/>
              <w:right w:val="single" w:sz="4" w:space="0" w:color="auto"/>
            </w:tcBorders>
          </w:tcPr>
          <w:p w14:paraId="08DC29AC"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013756B9" w14:textId="77777777" w:rsidR="00CF4865" w:rsidRDefault="00CF4865" w:rsidP="00FC754A">
            <w:pPr>
              <w:pStyle w:val="TAC"/>
              <w:rPr>
                <w:rFonts w:cs="Arial"/>
                <w:sz w:val="16"/>
                <w:szCs w:val="16"/>
              </w:rPr>
            </w:pPr>
            <w:r>
              <w:rPr>
                <w:rFonts w:cs="Arial"/>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14:paraId="4306A344" w14:textId="77777777" w:rsidR="00CF4865" w:rsidRDefault="00CF4865" w:rsidP="00FC754A">
            <w:pPr>
              <w:pStyle w:val="TAC"/>
              <w:rPr>
                <w:rFonts w:cs="Arial"/>
                <w:sz w:val="16"/>
                <w:szCs w:val="16"/>
              </w:rPr>
            </w:pPr>
            <w:r>
              <w:rPr>
                <w:rFonts w:cs="Arial"/>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14:paraId="70B23A0C" w14:textId="77777777" w:rsidR="00CF4865" w:rsidRDefault="00CF4865" w:rsidP="00FC754A">
            <w:pPr>
              <w:pStyle w:val="TAC"/>
              <w:rPr>
                <w:rFonts w:cs="Times New Roman"/>
                <w:szCs w:val="20"/>
                <w:lang w:eastAsia="en-GB"/>
              </w:rPr>
            </w:pPr>
            <w:r>
              <w:rPr>
                <w:rFonts w:cs="Arial"/>
                <w:sz w:val="16"/>
              </w:rPr>
              <w:t>N1*</w:t>
            </w:r>
            <w:r>
              <w:t>2*K1</w:t>
            </w:r>
          </w:p>
        </w:tc>
      </w:tr>
      <w:tr w:rsidR="00CF4865" w14:paraId="107991DC" w14:textId="77777777" w:rsidTr="00FC754A">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7819113B" w14:textId="77777777" w:rsidR="00CF4865" w:rsidRDefault="00CF4865" w:rsidP="00FC754A">
            <w:pPr>
              <w:pStyle w:val="TAC"/>
            </w:pPr>
            <w:r>
              <w:t>2.56</w:t>
            </w:r>
          </w:p>
        </w:tc>
        <w:tc>
          <w:tcPr>
            <w:tcW w:w="537" w:type="pct"/>
            <w:tcBorders>
              <w:top w:val="nil"/>
              <w:left w:val="single" w:sz="4" w:space="0" w:color="auto"/>
              <w:bottom w:val="single" w:sz="4" w:space="0" w:color="auto"/>
              <w:right w:val="single" w:sz="4" w:space="0" w:color="auto"/>
            </w:tcBorders>
          </w:tcPr>
          <w:p w14:paraId="74B6F02E" w14:textId="77777777" w:rsidR="00CF4865" w:rsidRDefault="00CF4865" w:rsidP="00FC754A">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29290495" w14:textId="77777777" w:rsidR="00CF4865" w:rsidRDefault="00CF4865" w:rsidP="00FC754A">
            <w:pPr>
              <w:pStyle w:val="TAC"/>
              <w:rPr>
                <w:rFonts w:cs="Arial"/>
                <w:sz w:val="16"/>
                <w:szCs w:val="16"/>
              </w:rPr>
            </w:pPr>
            <w:r>
              <w:rPr>
                <w:rFonts w:cs="Arial"/>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14:paraId="25A182F3" w14:textId="77777777" w:rsidR="00CF4865" w:rsidRDefault="00CF4865" w:rsidP="00FC754A">
            <w:pPr>
              <w:pStyle w:val="TAC"/>
              <w:rPr>
                <w:rFonts w:cs="Arial"/>
                <w:sz w:val="16"/>
                <w:szCs w:val="16"/>
              </w:rPr>
            </w:pPr>
            <w:r>
              <w:rPr>
                <w:rFonts w:cs="Arial"/>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14:paraId="40296E4F" w14:textId="77777777" w:rsidR="00CF4865" w:rsidRDefault="00CF4865" w:rsidP="00FC754A">
            <w:pPr>
              <w:pStyle w:val="TAC"/>
              <w:rPr>
                <w:rFonts w:cs="Times New Roman"/>
                <w:szCs w:val="20"/>
                <w:lang w:eastAsia="en-GB"/>
              </w:rPr>
            </w:pPr>
            <w:r>
              <w:rPr>
                <w:rFonts w:cs="Arial"/>
                <w:sz w:val="16"/>
              </w:rPr>
              <w:t>N1*</w:t>
            </w:r>
            <w:r>
              <w:t>2*K1</w:t>
            </w:r>
          </w:p>
        </w:tc>
      </w:tr>
      <w:tr w:rsidR="00CF4865" w14:paraId="6020D455" w14:textId="77777777" w:rsidTr="00FC754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2DD7180" w14:textId="77777777" w:rsidR="00CF4865" w:rsidRDefault="00CF4865" w:rsidP="00FC754A">
            <w:pPr>
              <w:pStyle w:val="TAN"/>
            </w:pPr>
            <w:r w:rsidRPr="00B34AAA">
              <w:rPr>
                <w:b/>
                <w:bCs/>
              </w:rPr>
              <w:t>Note</w:t>
            </w:r>
            <w:r>
              <w:rPr>
                <w:b/>
                <w:bCs/>
              </w:rPr>
              <w:t xml:space="preserve"> </w:t>
            </w:r>
            <w:r w:rsidRPr="00B34AAA">
              <w:rPr>
                <w:b/>
                <w:bCs/>
              </w:rPr>
              <w:t>1</w:t>
            </w:r>
            <w:r>
              <w:t>: K1=2</w:t>
            </w:r>
          </w:p>
          <w:p w14:paraId="24580768" w14:textId="77777777" w:rsidR="00CF4865" w:rsidRDefault="00CF4865" w:rsidP="00FC754A">
            <w:pPr>
              <w:pStyle w:val="TAN"/>
            </w:pPr>
            <w:r w:rsidRPr="00B34AAA">
              <w:rPr>
                <w:b/>
                <w:bCs/>
              </w:rPr>
              <w:t>Note</w:t>
            </w:r>
            <w:r>
              <w:rPr>
                <w:b/>
                <w:bCs/>
              </w:rPr>
              <w:t xml:space="preserve"> </w:t>
            </w:r>
            <w:r w:rsidRPr="00B34AAA">
              <w:rPr>
                <w:b/>
                <w:bCs/>
              </w:rPr>
              <w:t>2</w:t>
            </w:r>
            <w:r>
              <w:t xml:space="preserve">: </w:t>
            </w:r>
            <w:proofErr w:type="spellStart"/>
            <w:r w:rsidRPr="00B34AAA">
              <w:t>MGRP_max</w:t>
            </w:r>
            <w:proofErr w:type="spellEnd"/>
            <w:r>
              <w:t xml:space="preserve"> </w:t>
            </w:r>
            <w:r w:rsidRPr="00B34AAA">
              <w:t>is the maximum MGRP among all configured MUSIM gaps</w:t>
            </w:r>
          </w:p>
        </w:tc>
      </w:tr>
    </w:tbl>
    <w:p w14:paraId="667E9984" w14:textId="6FC1B46F" w:rsidR="00CF4865" w:rsidRDefault="00CF4865" w:rsidP="00CF4865">
      <w:pPr>
        <w:jc w:val="both"/>
        <w:rPr>
          <w:b/>
          <w:bCs/>
        </w:rPr>
      </w:pPr>
    </w:p>
    <w:p w14:paraId="64FCFC9E" w14:textId="3DC2B9CC" w:rsidR="00CF4865" w:rsidRDefault="00CF4865" w:rsidP="00CF4865">
      <w:pPr>
        <w:jc w:val="both"/>
        <w:rPr>
          <w:b/>
          <w:bCs/>
        </w:rPr>
      </w:pPr>
      <w:r>
        <w:rPr>
          <w:b/>
          <w:bCs/>
        </w:rPr>
        <w:t>Proposal</w:t>
      </w:r>
      <w:r w:rsidRPr="007C2D92">
        <w:rPr>
          <w:b/>
          <w:bCs/>
        </w:rPr>
        <w:t xml:space="preserve"> </w:t>
      </w:r>
      <w:r w:rsidR="005B451A">
        <w:rPr>
          <w:b/>
          <w:bCs/>
        </w:rPr>
        <w:t>2</w:t>
      </w:r>
      <w:r>
        <w:rPr>
          <w:b/>
          <w:bCs/>
        </w:rPr>
        <w:t xml:space="preserve">: </w:t>
      </w:r>
      <w:r w:rsidRPr="007D31F8">
        <w:rPr>
          <w:b/>
          <w:bCs/>
        </w:rPr>
        <w:t xml:space="preserve">NW B requirements </w:t>
      </w:r>
      <w:r>
        <w:rPr>
          <w:b/>
          <w:bCs/>
        </w:rPr>
        <w:t>does not apply when MUSIM gap’s MGRP=5.12s.</w:t>
      </w:r>
    </w:p>
    <w:p w14:paraId="3C9FBF6E" w14:textId="31FB4B57" w:rsidR="00CF4865" w:rsidRDefault="00CF4865" w:rsidP="00CF4865">
      <w:pPr>
        <w:jc w:val="both"/>
        <w:rPr>
          <w:b/>
          <w:bCs/>
        </w:rPr>
      </w:pPr>
      <w:r>
        <w:rPr>
          <w:b/>
          <w:bCs/>
        </w:rPr>
        <w:t>Proposal</w:t>
      </w:r>
      <w:r w:rsidRPr="007C2D92">
        <w:rPr>
          <w:b/>
          <w:bCs/>
        </w:rPr>
        <w:t xml:space="preserve"> </w:t>
      </w:r>
      <w:r w:rsidR="005B451A">
        <w:rPr>
          <w:b/>
          <w:bCs/>
        </w:rPr>
        <w:t>3</w:t>
      </w:r>
      <w:r>
        <w:rPr>
          <w:b/>
          <w:bCs/>
        </w:rPr>
        <w:t xml:space="preserve">: </w:t>
      </w:r>
      <w:r w:rsidRPr="00CF4865">
        <w:rPr>
          <w:b/>
          <w:bCs/>
        </w:rPr>
        <w:t>Postpone after conclusion of Issue 4-1-2</w:t>
      </w:r>
      <w:r>
        <w:rPr>
          <w:b/>
          <w:bCs/>
        </w:rPr>
        <w:t>.</w:t>
      </w:r>
    </w:p>
    <w:p w14:paraId="75C02E25" w14:textId="0396D017" w:rsidR="00CF4865" w:rsidRDefault="00CF4865" w:rsidP="00CF4865">
      <w:pPr>
        <w:jc w:val="both"/>
        <w:rPr>
          <w:b/>
          <w:bCs/>
        </w:rPr>
      </w:pPr>
      <w:r>
        <w:rPr>
          <w:b/>
          <w:bCs/>
        </w:rPr>
        <w:t>Proposal</w:t>
      </w:r>
      <w:r w:rsidRPr="007C2D92">
        <w:rPr>
          <w:b/>
          <w:bCs/>
        </w:rPr>
        <w:t xml:space="preserve"> </w:t>
      </w:r>
      <w:r w:rsidR="005B451A">
        <w:rPr>
          <w:b/>
          <w:bCs/>
        </w:rPr>
        <w:t>4</w:t>
      </w:r>
      <w:r>
        <w:rPr>
          <w:b/>
          <w:bCs/>
        </w:rPr>
        <w:t xml:space="preserve">: </w:t>
      </w:r>
      <w:r w:rsidRPr="007F12BD">
        <w:rPr>
          <w:b/>
          <w:bCs/>
        </w:rPr>
        <w:t>Do not define test cases to verify any new requirements in network B.</w:t>
      </w:r>
    </w:p>
    <w:p w14:paraId="7533F2F8" w14:textId="77777777" w:rsidR="00CF4865" w:rsidRDefault="00CF4865" w:rsidP="00CF4865">
      <w:pPr>
        <w:jc w:val="both"/>
        <w:rPr>
          <w:b/>
          <w:bCs/>
        </w:rPr>
      </w:pPr>
    </w:p>
    <w:p w14:paraId="390ECC25" w14:textId="7D64F1BE" w:rsidR="005A782E" w:rsidRPr="002331D3" w:rsidRDefault="005A782E" w:rsidP="005876AB">
      <w:pPr>
        <w:pStyle w:val="Heading1"/>
        <w:ind w:left="0" w:firstLine="0"/>
        <w:rPr>
          <w:lang w:val="en-US"/>
        </w:rPr>
      </w:pPr>
      <w:r w:rsidRPr="002331D3">
        <w:rPr>
          <w:lang w:val="en-US"/>
        </w:rPr>
        <w:t>References</w:t>
      </w:r>
    </w:p>
    <w:p w14:paraId="1829FB9D" w14:textId="112CA6F4" w:rsidR="00560561" w:rsidRPr="00443D93" w:rsidRDefault="00560561" w:rsidP="00560561">
      <w:pPr>
        <w:pStyle w:val="ListParagraph"/>
        <w:numPr>
          <w:ilvl w:val="0"/>
          <w:numId w:val="2"/>
        </w:numPr>
      </w:pPr>
      <w:bookmarkStart w:id="1" w:name="_Ref91246572"/>
      <w:bookmarkStart w:id="2" w:name="_Ref110524165"/>
      <w:bookmarkStart w:id="3" w:name="_Ref101774927"/>
      <w:r>
        <w:t>R4</w:t>
      </w:r>
      <w:r w:rsidRPr="003C0851">
        <w:noBreakHyphen/>
      </w:r>
      <w:r w:rsidR="0005030A" w:rsidRPr="0005030A">
        <w:t>2314364</w:t>
      </w:r>
      <w:r>
        <w:t xml:space="preserve">, </w:t>
      </w:r>
      <w:r w:rsidR="0005030A" w:rsidRPr="0005030A">
        <w:t>WF on R18 MUSIM</w:t>
      </w:r>
      <w:r>
        <w:t>, vivo.</w:t>
      </w:r>
      <w:bookmarkEnd w:id="1"/>
    </w:p>
    <w:p w14:paraId="50A69732" w14:textId="6D84826C" w:rsidR="00B362C9" w:rsidRPr="00B362C9" w:rsidRDefault="00B362C9" w:rsidP="00B362C9">
      <w:pPr>
        <w:pStyle w:val="ListParagraph"/>
        <w:numPr>
          <w:ilvl w:val="0"/>
          <w:numId w:val="2"/>
        </w:numPr>
      </w:pPr>
      <w:r w:rsidRPr="00B362C9">
        <w:t>3GPP TS 38.133, V1</w:t>
      </w:r>
      <w:r w:rsidR="0005030A">
        <w:t>8</w:t>
      </w:r>
      <w:r w:rsidRPr="00B362C9">
        <w:t>.</w:t>
      </w:r>
      <w:r w:rsidR="0005030A">
        <w:t>2</w:t>
      </w:r>
      <w:r w:rsidRPr="00B362C9">
        <w:t>.0, “NR; Requirements for support of radio resource management”.</w:t>
      </w:r>
      <w:bookmarkEnd w:id="2"/>
    </w:p>
    <w:bookmarkEnd w:id="3"/>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6D5A0" w14:textId="77777777" w:rsidR="00EA1FBC" w:rsidRDefault="00EA1FBC">
      <w:pPr>
        <w:spacing w:after="0"/>
      </w:pPr>
      <w:r>
        <w:separator/>
      </w:r>
    </w:p>
  </w:endnote>
  <w:endnote w:type="continuationSeparator" w:id="0">
    <w:p w14:paraId="4F06605E" w14:textId="77777777" w:rsidR="00EA1FBC" w:rsidRDefault="00EA1F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2BDC0" w14:textId="77777777" w:rsidR="00EA1FBC" w:rsidRDefault="00EA1FBC">
      <w:pPr>
        <w:spacing w:after="0"/>
      </w:pPr>
      <w:r>
        <w:separator/>
      </w:r>
    </w:p>
  </w:footnote>
  <w:footnote w:type="continuationSeparator" w:id="0">
    <w:p w14:paraId="6F80C915" w14:textId="77777777" w:rsidR="00EA1FBC" w:rsidRDefault="00EA1F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77128F"/>
    <w:multiLevelType w:val="hybridMultilevel"/>
    <w:tmpl w:val="3B9E665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EF265D"/>
    <w:multiLevelType w:val="hybridMultilevel"/>
    <w:tmpl w:val="CC289218"/>
    <w:lvl w:ilvl="0" w:tplc="1BCA931C">
      <w:start w:val="2"/>
      <w:numFmt w:val="bullet"/>
      <w:lvlText w:val="-"/>
      <w:lvlJc w:val="left"/>
      <w:pPr>
        <w:ind w:left="928" w:hanging="360"/>
      </w:pPr>
      <w:rPr>
        <w:rFonts w:ascii="Calibri" w:eastAsia="SimSun"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58B73482"/>
    <w:multiLevelType w:val="hybridMultilevel"/>
    <w:tmpl w:val="247AC1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BC21F1"/>
    <w:multiLevelType w:val="hybridMultilevel"/>
    <w:tmpl w:val="8F1CA1DC"/>
    <w:lvl w:ilvl="0" w:tplc="1BCA931C">
      <w:start w:val="2"/>
      <w:numFmt w:val="bullet"/>
      <w:lvlText w:val="-"/>
      <w:lvlJc w:val="left"/>
      <w:pPr>
        <w:ind w:left="1212" w:hanging="360"/>
      </w:pPr>
      <w:rPr>
        <w:rFonts w:ascii="Calibri" w:eastAsia="SimSun" w:hAnsi="Calibri" w:cs="Calibri" w:hint="default"/>
      </w:rPr>
    </w:lvl>
    <w:lvl w:ilvl="1" w:tplc="08090003" w:tentative="1">
      <w:start w:val="1"/>
      <w:numFmt w:val="bullet"/>
      <w:lvlText w:val="o"/>
      <w:lvlJc w:val="left"/>
      <w:pPr>
        <w:ind w:left="872" w:hanging="360"/>
      </w:pPr>
      <w:rPr>
        <w:rFonts w:ascii="Courier New" w:hAnsi="Courier New" w:cs="Courier New" w:hint="default"/>
      </w:rPr>
    </w:lvl>
    <w:lvl w:ilvl="2" w:tplc="08090005" w:tentative="1">
      <w:start w:val="1"/>
      <w:numFmt w:val="bullet"/>
      <w:lvlText w:val=""/>
      <w:lvlJc w:val="left"/>
      <w:pPr>
        <w:ind w:left="1592" w:hanging="360"/>
      </w:pPr>
      <w:rPr>
        <w:rFonts w:ascii="Wingdings" w:hAnsi="Wingdings" w:hint="default"/>
      </w:rPr>
    </w:lvl>
    <w:lvl w:ilvl="3" w:tplc="08090001" w:tentative="1">
      <w:start w:val="1"/>
      <w:numFmt w:val="bullet"/>
      <w:lvlText w:val=""/>
      <w:lvlJc w:val="left"/>
      <w:pPr>
        <w:ind w:left="2312" w:hanging="360"/>
      </w:pPr>
      <w:rPr>
        <w:rFonts w:ascii="Symbol" w:hAnsi="Symbol" w:hint="default"/>
      </w:rPr>
    </w:lvl>
    <w:lvl w:ilvl="4" w:tplc="08090003" w:tentative="1">
      <w:start w:val="1"/>
      <w:numFmt w:val="bullet"/>
      <w:lvlText w:val="o"/>
      <w:lvlJc w:val="left"/>
      <w:pPr>
        <w:ind w:left="3032" w:hanging="360"/>
      </w:pPr>
      <w:rPr>
        <w:rFonts w:ascii="Courier New" w:hAnsi="Courier New" w:cs="Courier New" w:hint="default"/>
      </w:rPr>
    </w:lvl>
    <w:lvl w:ilvl="5" w:tplc="08090005" w:tentative="1">
      <w:start w:val="1"/>
      <w:numFmt w:val="bullet"/>
      <w:lvlText w:val=""/>
      <w:lvlJc w:val="left"/>
      <w:pPr>
        <w:ind w:left="3752" w:hanging="360"/>
      </w:pPr>
      <w:rPr>
        <w:rFonts w:ascii="Wingdings" w:hAnsi="Wingdings" w:hint="default"/>
      </w:rPr>
    </w:lvl>
    <w:lvl w:ilvl="6" w:tplc="08090001" w:tentative="1">
      <w:start w:val="1"/>
      <w:numFmt w:val="bullet"/>
      <w:lvlText w:val=""/>
      <w:lvlJc w:val="left"/>
      <w:pPr>
        <w:ind w:left="4472" w:hanging="360"/>
      </w:pPr>
      <w:rPr>
        <w:rFonts w:ascii="Symbol" w:hAnsi="Symbol" w:hint="default"/>
      </w:rPr>
    </w:lvl>
    <w:lvl w:ilvl="7" w:tplc="08090003" w:tentative="1">
      <w:start w:val="1"/>
      <w:numFmt w:val="bullet"/>
      <w:lvlText w:val="o"/>
      <w:lvlJc w:val="left"/>
      <w:pPr>
        <w:ind w:left="5192" w:hanging="360"/>
      </w:pPr>
      <w:rPr>
        <w:rFonts w:ascii="Courier New" w:hAnsi="Courier New" w:cs="Courier New" w:hint="default"/>
      </w:rPr>
    </w:lvl>
    <w:lvl w:ilvl="8" w:tplc="08090005" w:tentative="1">
      <w:start w:val="1"/>
      <w:numFmt w:val="bullet"/>
      <w:lvlText w:val=""/>
      <w:lvlJc w:val="left"/>
      <w:pPr>
        <w:ind w:left="5912"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2"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216430269">
    <w:abstractNumId w:val="21"/>
  </w:num>
  <w:num w:numId="2" w16cid:durableId="10851509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5138513">
    <w:abstractNumId w:val="11"/>
  </w:num>
  <w:num w:numId="4" w16cid:durableId="1107584524">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261576539">
    <w:abstractNumId w:val="0"/>
  </w:num>
  <w:num w:numId="6" w16cid:durableId="898173209">
    <w:abstractNumId w:val="12"/>
  </w:num>
  <w:num w:numId="7" w16cid:durableId="1197279753">
    <w:abstractNumId w:val="16"/>
  </w:num>
  <w:num w:numId="8" w16cid:durableId="17658018">
    <w:abstractNumId w:val="2"/>
  </w:num>
  <w:num w:numId="9" w16cid:durableId="210655049">
    <w:abstractNumId w:val="16"/>
  </w:num>
  <w:num w:numId="10" w16cid:durableId="1524589359">
    <w:abstractNumId w:val="4"/>
  </w:num>
  <w:num w:numId="11" w16cid:durableId="2039308686">
    <w:abstractNumId w:val="16"/>
  </w:num>
  <w:num w:numId="12" w16cid:durableId="277569185">
    <w:abstractNumId w:val="19"/>
  </w:num>
  <w:num w:numId="13" w16cid:durableId="120346088">
    <w:abstractNumId w:val="6"/>
  </w:num>
  <w:num w:numId="14" w16cid:durableId="1103768129">
    <w:abstractNumId w:val="7"/>
  </w:num>
  <w:num w:numId="15" w16cid:durableId="505169402">
    <w:abstractNumId w:val="18"/>
  </w:num>
  <w:num w:numId="16" w16cid:durableId="1717394274">
    <w:abstractNumId w:val="1"/>
  </w:num>
  <w:num w:numId="17" w16cid:durableId="1058014747">
    <w:abstractNumId w:val="13"/>
  </w:num>
  <w:num w:numId="18" w16cid:durableId="1759866523">
    <w:abstractNumId w:val="16"/>
  </w:num>
  <w:num w:numId="19" w16cid:durableId="1861696529">
    <w:abstractNumId w:val="9"/>
  </w:num>
  <w:num w:numId="20" w16cid:durableId="383914862">
    <w:abstractNumId w:val="17"/>
  </w:num>
  <w:num w:numId="21" w16cid:durableId="1374234632">
    <w:abstractNumId w:val="22"/>
  </w:num>
  <w:num w:numId="22" w16cid:durableId="22557720">
    <w:abstractNumId w:val="8"/>
  </w:num>
  <w:num w:numId="23" w16cid:durableId="468865400">
    <w:abstractNumId w:val="3"/>
  </w:num>
  <w:num w:numId="24" w16cid:durableId="1179537818">
    <w:abstractNumId w:val="16"/>
  </w:num>
  <w:num w:numId="25" w16cid:durableId="1407219744">
    <w:abstractNumId w:val="16"/>
  </w:num>
  <w:num w:numId="26" w16cid:durableId="935213831">
    <w:abstractNumId w:val="12"/>
  </w:num>
  <w:num w:numId="27" w16cid:durableId="574050347">
    <w:abstractNumId w:val="2"/>
  </w:num>
  <w:num w:numId="28" w16cid:durableId="1197889268">
    <w:abstractNumId w:val="16"/>
  </w:num>
  <w:num w:numId="29" w16cid:durableId="1147556072">
    <w:abstractNumId w:val="10"/>
  </w:num>
  <w:num w:numId="30" w16cid:durableId="1045325278">
    <w:abstractNumId w:val="15"/>
  </w:num>
  <w:num w:numId="31" w16cid:durableId="437723820">
    <w:abstractNumId w:val="14"/>
  </w:num>
  <w:num w:numId="32" w16cid:durableId="2978801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0A"/>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09E"/>
    <w:rsid w:val="0007288B"/>
    <w:rsid w:val="00072964"/>
    <w:rsid w:val="000739A6"/>
    <w:rsid w:val="00074642"/>
    <w:rsid w:val="00074712"/>
    <w:rsid w:val="00074ADE"/>
    <w:rsid w:val="00075305"/>
    <w:rsid w:val="00075BF3"/>
    <w:rsid w:val="0007610F"/>
    <w:rsid w:val="000771D1"/>
    <w:rsid w:val="0007728E"/>
    <w:rsid w:val="00077455"/>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0A6D"/>
    <w:rsid w:val="00091181"/>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1B8"/>
    <w:rsid w:val="000D374C"/>
    <w:rsid w:val="000D42AA"/>
    <w:rsid w:val="000D4394"/>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111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1EB1"/>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4B30"/>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1DA"/>
    <w:rsid w:val="002455EF"/>
    <w:rsid w:val="00245C10"/>
    <w:rsid w:val="00245FCA"/>
    <w:rsid w:val="00246AB8"/>
    <w:rsid w:val="00246D60"/>
    <w:rsid w:val="00246FAC"/>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72E"/>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06A"/>
    <w:rsid w:val="00301549"/>
    <w:rsid w:val="00301862"/>
    <w:rsid w:val="00301C6C"/>
    <w:rsid w:val="00301DCB"/>
    <w:rsid w:val="00301F56"/>
    <w:rsid w:val="00302344"/>
    <w:rsid w:val="00302443"/>
    <w:rsid w:val="0030320F"/>
    <w:rsid w:val="0030358B"/>
    <w:rsid w:val="00303D6F"/>
    <w:rsid w:val="00303E1B"/>
    <w:rsid w:val="00303F82"/>
    <w:rsid w:val="003041D9"/>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4F4A"/>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4E0D"/>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E750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6F24"/>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3D93"/>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3EE9"/>
    <w:rsid w:val="00485B1F"/>
    <w:rsid w:val="00485F77"/>
    <w:rsid w:val="00486036"/>
    <w:rsid w:val="00486951"/>
    <w:rsid w:val="00486968"/>
    <w:rsid w:val="004870E2"/>
    <w:rsid w:val="00487152"/>
    <w:rsid w:val="00487D86"/>
    <w:rsid w:val="004902D4"/>
    <w:rsid w:val="0049044D"/>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79C"/>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329"/>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1EF0"/>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561"/>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68F"/>
    <w:rsid w:val="0057691C"/>
    <w:rsid w:val="0057693F"/>
    <w:rsid w:val="00576BD5"/>
    <w:rsid w:val="00576C5D"/>
    <w:rsid w:val="00576E56"/>
    <w:rsid w:val="00576ED1"/>
    <w:rsid w:val="0057755A"/>
    <w:rsid w:val="00577B8A"/>
    <w:rsid w:val="00577BF6"/>
    <w:rsid w:val="00580563"/>
    <w:rsid w:val="00580788"/>
    <w:rsid w:val="00581222"/>
    <w:rsid w:val="00581660"/>
    <w:rsid w:val="005819D7"/>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B29"/>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51A"/>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A1D"/>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99B"/>
    <w:rsid w:val="00611EDD"/>
    <w:rsid w:val="006125C6"/>
    <w:rsid w:val="00612785"/>
    <w:rsid w:val="00612793"/>
    <w:rsid w:val="00612D1A"/>
    <w:rsid w:val="0061319F"/>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545"/>
    <w:rsid w:val="00633DFE"/>
    <w:rsid w:val="00634479"/>
    <w:rsid w:val="00634500"/>
    <w:rsid w:val="00634577"/>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065"/>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5F9"/>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5D9"/>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D59"/>
    <w:rsid w:val="00757F72"/>
    <w:rsid w:val="00757FA0"/>
    <w:rsid w:val="00757FB1"/>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2CC"/>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A83"/>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387"/>
    <w:rsid w:val="00871529"/>
    <w:rsid w:val="008716CF"/>
    <w:rsid w:val="00871779"/>
    <w:rsid w:val="00871E7A"/>
    <w:rsid w:val="00871E81"/>
    <w:rsid w:val="0087215B"/>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6FE2"/>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3ED6"/>
    <w:rsid w:val="008C4272"/>
    <w:rsid w:val="008C454A"/>
    <w:rsid w:val="008C46D8"/>
    <w:rsid w:val="008C4ECB"/>
    <w:rsid w:val="008C526F"/>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1AF"/>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0FBB"/>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A9"/>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A0B"/>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30B"/>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C6D"/>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2CFE"/>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5081"/>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963"/>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DCF"/>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34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2A76"/>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AA0"/>
    <w:rsid w:val="00B01DE7"/>
    <w:rsid w:val="00B02302"/>
    <w:rsid w:val="00B02B52"/>
    <w:rsid w:val="00B02D0B"/>
    <w:rsid w:val="00B02F46"/>
    <w:rsid w:val="00B038D8"/>
    <w:rsid w:val="00B0459C"/>
    <w:rsid w:val="00B04D59"/>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40F"/>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DB9"/>
    <w:rsid w:val="00BB62F8"/>
    <w:rsid w:val="00BB653F"/>
    <w:rsid w:val="00BB6CEE"/>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A8F"/>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EF1"/>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A61"/>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5E75"/>
    <w:rsid w:val="00C76C7A"/>
    <w:rsid w:val="00C76F8F"/>
    <w:rsid w:val="00C770AE"/>
    <w:rsid w:val="00C77164"/>
    <w:rsid w:val="00C774BD"/>
    <w:rsid w:val="00C77953"/>
    <w:rsid w:val="00C80781"/>
    <w:rsid w:val="00C807D5"/>
    <w:rsid w:val="00C80C8D"/>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89E"/>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1C8"/>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4865"/>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2C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1EEC"/>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664"/>
    <w:rsid w:val="00DA1BD3"/>
    <w:rsid w:val="00DA1C30"/>
    <w:rsid w:val="00DA2665"/>
    <w:rsid w:val="00DA358C"/>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E89"/>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1CF"/>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3F61"/>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1FBC"/>
    <w:rsid w:val="00EA20BE"/>
    <w:rsid w:val="00EA2D2A"/>
    <w:rsid w:val="00EA3360"/>
    <w:rsid w:val="00EA36CA"/>
    <w:rsid w:val="00EA36EB"/>
    <w:rsid w:val="00EA3B17"/>
    <w:rsid w:val="00EA3E09"/>
    <w:rsid w:val="00EA3F9F"/>
    <w:rsid w:val="00EA4425"/>
    <w:rsid w:val="00EA4C4B"/>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4D21"/>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635"/>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6A"/>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E0D"/>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D4E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E0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CF486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337">
      <w:bodyDiv w:val="1"/>
      <w:marLeft w:val="0"/>
      <w:marRight w:val="0"/>
      <w:marTop w:val="0"/>
      <w:marBottom w:val="0"/>
      <w:divBdr>
        <w:top w:val="none" w:sz="0" w:space="0" w:color="auto"/>
        <w:left w:val="none" w:sz="0" w:space="0" w:color="auto"/>
        <w:bottom w:val="none" w:sz="0" w:space="0" w:color="auto"/>
        <w:right w:val="none" w:sz="0" w:space="0" w:color="auto"/>
      </w:divBdr>
    </w:div>
    <w:div w:id="7224440">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2338876">
      <w:bodyDiv w:val="1"/>
      <w:marLeft w:val="0"/>
      <w:marRight w:val="0"/>
      <w:marTop w:val="0"/>
      <w:marBottom w:val="0"/>
      <w:divBdr>
        <w:top w:val="none" w:sz="0" w:space="0" w:color="auto"/>
        <w:left w:val="none" w:sz="0" w:space="0" w:color="auto"/>
        <w:bottom w:val="none" w:sz="0" w:space="0" w:color="auto"/>
        <w:right w:val="none" w:sz="0" w:space="0" w:color="auto"/>
      </w:divBdr>
    </w:div>
    <w:div w:id="353465090">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207359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2964070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2458">
      <w:bodyDiv w:val="1"/>
      <w:marLeft w:val="0"/>
      <w:marRight w:val="0"/>
      <w:marTop w:val="0"/>
      <w:marBottom w:val="0"/>
      <w:divBdr>
        <w:top w:val="none" w:sz="0" w:space="0" w:color="auto"/>
        <w:left w:val="none" w:sz="0" w:space="0" w:color="auto"/>
        <w:bottom w:val="none" w:sz="0" w:space="0" w:color="auto"/>
        <w:right w:val="none" w:sz="0" w:space="0" w:color="auto"/>
      </w:divBdr>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2023-09-27T20:12:00Z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